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4EFE" w:rsidRDefault="00314EFE">
      <w:pPr>
        <w:pStyle w:val="Heading1"/>
      </w:pPr>
      <w:bookmarkStart w:id="0" w:name="_Toc536616302"/>
      <w:r>
        <w:t>COST-VOLUME-PROFIT RELATIONSHIPS</w:t>
      </w:r>
      <w:bookmarkEnd w:id="0"/>
    </w:p>
    <w:p w:rsidR="00314EFE" w:rsidRDefault="00314EFE"/>
    <w:p w:rsidR="00314EFE" w:rsidRDefault="00314EFE">
      <w:pPr>
        <w:pStyle w:val="BodyText"/>
      </w:pPr>
      <w:r>
        <w:t>The Situation:</w:t>
      </w:r>
    </w:p>
    <w:p w:rsidR="00314EFE" w:rsidRDefault="00314EFE" w:rsidP="009B6BB0">
      <w:r>
        <w:t>You are the administrative assistant for Ms. Michaels, th</w:t>
      </w:r>
      <w:r w:rsidR="00C07675">
        <w:t>e events manager for a mid-sized</w:t>
      </w:r>
      <w:r>
        <w:t xml:space="preserve"> metropolitan museum.  She is currently planning the major annual fundraiser, a black tie dinner and dance.  Ms. Michaels hopes to net at least $15,000 from this event.</w:t>
      </w:r>
    </w:p>
    <w:p w:rsidR="009B6BB0" w:rsidRDefault="009B6BB0" w:rsidP="009B6BB0"/>
    <w:p w:rsidR="00314EFE" w:rsidRDefault="00314EFE">
      <w:r>
        <w:t>Since you are eager to prove your usefulness, you volunteer right away to help.  You ask her for details about the costs associated with the event.  Ms. Michaels hands you the following handwritten figures:</w:t>
      </w:r>
    </w:p>
    <w:p w:rsidR="00314EFE" w:rsidRDefault="00314EFE"/>
    <w:tbl>
      <w:tblPr>
        <w:tblW w:w="0" w:type="auto"/>
        <w:tblInd w:w="468" w:type="dxa"/>
        <w:tblLook w:val="0000" w:firstRow="0" w:lastRow="0" w:firstColumn="0" w:lastColumn="0" w:noHBand="0" w:noVBand="0"/>
      </w:tblPr>
      <w:tblGrid>
        <w:gridCol w:w="3960"/>
        <w:gridCol w:w="3060"/>
      </w:tblGrid>
      <w:tr w:rsidR="00314EFE">
        <w:tc>
          <w:tcPr>
            <w:tcW w:w="3960" w:type="dxa"/>
          </w:tcPr>
          <w:p w:rsidR="00314EFE" w:rsidRDefault="00314EFE">
            <w:pPr>
              <w:rPr>
                <w:rFonts w:ascii="Comic Sans MS" w:hAnsi="Comic Sans MS"/>
                <w:sz w:val="20"/>
              </w:rPr>
            </w:pPr>
            <w:r>
              <w:rPr>
                <w:rFonts w:ascii="Comic Sans MS" w:hAnsi="Comic Sans MS"/>
                <w:sz w:val="20"/>
              </w:rPr>
              <w:t>Last year’s attendance</w:t>
            </w:r>
          </w:p>
        </w:tc>
        <w:tc>
          <w:tcPr>
            <w:tcW w:w="3060" w:type="dxa"/>
          </w:tcPr>
          <w:p w:rsidR="00314EFE" w:rsidRDefault="00314EFE">
            <w:pPr>
              <w:rPr>
                <w:rFonts w:ascii="Comic Sans MS" w:hAnsi="Comic Sans MS"/>
                <w:sz w:val="20"/>
              </w:rPr>
            </w:pPr>
            <w:r>
              <w:rPr>
                <w:rFonts w:ascii="Comic Sans MS" w:hAnsi="Comic Sans MS"/>
                <w:sz w:val="20"/>
              </w:rPr>
              <w:t>350 people</w:t>
            </w:r>
          </w:p>
        </w:tc>
      </w:tr>
      <w:tr w:rsidR="00314EFE">
        <w:tc>
          <w:tcPr>
            <w:tcW w:w="3960" w:type="dxa"/>
          </w:tcPr>
          <w:p w:rsidR="00314EFE" w:rsidRDefault="00314EFE">
            <w:pPr>
              <w:rPr>
                <w:rFonts w:ascii="Comic Sans MS" w:hAnsi="Comic Sans MS"/>
                <w:sz w:val="20"/>
              </w:rPr>
            </w:pPr>
            <w:r>
              <w:rPr>
                <w:rFonts w:ascii="Comic Sans MS" w:hAnsi="Comic Sans MS"/>
                <w:sz w:val="20"/>
              </w:rPr>
              <w:t>Last year’s attendance fee</w:t>
            </w:r>
          </w:p>
        </w:tc>
        <w:tc>
          <w:tcPr>
            <w:tcW w:w="3060" w:type="dxa"/>
          </w:tcPr>
          <w:p w:rsidR="00314EFE" w:rsidRDefault="00314EFE">
            <w:pPr>
              <w:rPr>
                <w:rFonts w:ascii="Comic Sans MS" w:hAnsi="Comic Sans MS"/>
                <w:sz w:val="20"/>
              </w:rPr>
            </w:pPr>
            <w:r>
              <w:rPr>
                <w:rFonts w:ascii="Comic Sans MS" w:hAnsi="Comic Sans MS"/>
                <w:sz w:val="20"/>
              </w:rPr>
              <w:t>$250 per couple</w:t>
            </w:r>
          </w:p>
        </w:tc>
      </w:tr>
      <w:tr w:rsidR="00314EFE">
        <w:tc>
          <w:tcPr>
            <w:tcW w:w="3960" w:type="dxa"/>
          </w:tcPr>
          <w:p w:rsidR="00314EFE" w:rsidRDefault="00314EFE">
            <w:pPr>
              <w:rPr>
                <w:rFonts w:ascii="Comic Sans MS" w:hAnsi="Comic Sans MS"/>
                <w:sz w:val="20"/>
              </w:rPr>
            </w:pPr>
            <w:r>
              <w:rPr>
                <w:rFonts w:ascii="Comic Sans MS" w:hAnsi="Comic Sans MS"/>
                <w:sz w:val="20"/>
              </w:rPr>
              <w:t>Catering cost (this year)</w:t>
            </w:r>
          </w:p>
        </w:tc>
        <w:tc>
          <w:tcPr>
            <w:tcW w:w="3060" w:type="dxa"/>
          </w:tcPr>
          <w:p w:rsidR="00314EFE" w:rsidRDefault="00314EFE">
            <w:pPr>
              <w:rPr>
                <w:rFonts w:ascii="Comic Sans MS" w:hAnsi="Comic Sans MS"/>
                <w:sz w:val="20"/>
              </w:rPr>
            </w:pPr>
            <w:r>
              <w:rPr>
                <w:rFonts w:ascii="Comic Sans MS" w:hAnsi="Comic Sans MS"/>
                <w:sz w:val="20"/>
              </w:rPr>
              <w:t>$60 per person</w:t>
            </w:r>
          </w:p>
        </w:tc>
      </w:tr>
      <w:tr w:rsidR="00314EFE">
        <w:tc>
          <w:tcPr>
            <w:tcW w:w="3960" w:type="dxa"/>
          </w:tcPr>
          <w:p w:rsidR="00314EFE" w:rsidRDefault="00314EFE">
            <w:pPr>
              <w:rPr>
                <w:rFonts w:ascii="Comic Sans MS" w:hAnsi="Comic Sans MS"/>
                <w:sz w:val="20"/>
              </w:rPr>
            </w:pPr>
            <w:r>
              <w:rPr>
                <w:rFonts w:ascii="Comic Sans MS" w:hAnsi="Comic Sans MS"/>
                <w:sz w:val="20"/>
              </w:rPr>
              <w:t>Linen rental</w:t>
            </w:r>
          </w:p>
        </w:tc>
        <w:tc>
          <w:tcPr>
            <w:tcW w:w="3060" w:type="dxa"/>
          </w:tcPr>
          <w:p w:rsidR="00314EFE" w:rsidRDefault="00314EFE">
            <w:pPr>
              <w:rPr>
                <w:rFonts w:ascii="Comic Sans MS" w:hAnsi="Comic Sans MS"/>
                <w:sz w:val="20"/>
              </w:rPr>
            </w:pPr>
            <w:r>
              <w:rPr>
                <w:rFonts w:ascii="Comic Sans MS" w:hAnsi="Comic Sans MS"/>
                <w:sz w:val="20"/>
              </w:rPr>
              <w:t>$40 per table *</w:t>
            </w:r>
          </w:p>
        </w:tc>
      </w:tr>
      <w:tr w:rsidR="00314EFE">
        <w:tc>
          <w:tcPr>
            <w:tcW w:w="3960" w:type="dxa"/>
          </w:tcPr>
          <w:p w:rsidR="00314EFE" w:rsidRDefault="00314EFE">
            <w:pPr>
              <w:rPr>
                <w:rFonts w:ascii="Comic Sans MS" w:hAnsi="Comic Sans MS"/>
                <w:sz w:val="20"/>
              </w:rPr>
            </w:pPr>
            <w:r>
              <w:rPr>
                <w:rFonts w:ascii="Comic Sans MS" w:hAnsi="Comic Sans MS"/>
                <w:sz w:val="20"/>
              </w:rPr>
              <w:t>Floral centerpieces</w:t>
            </w:r>
          </w:p>
        </w:tc>
        <w:tc>
          <w:tcPr>
            <w:tcW w:w="3060" w:type="dxa"/>
          </w:tcPr>
          <w:p w:rsidR="00314EFE" w:rsidRDefault="00314EFE">
            <w:pPr>
              <w:rPr>
                <w:rFonts w:ascii="Comic Sans MS" w:hAnsi="Comic Sans MS"/>
                <w:sz w:val="20"/>
              </w:rPr>
            </w:pPr>
            <w:r>
              <w:rPr>
                <w:rFonts w:ascii="Comic Sans MS" w:hAnsi="Comic Sans MS"/>
                <w:sz w:val="20"/>
              </w:rPr>
              <w:t>$60 per table *</w:t>
            </w:r>
          </w:p>
        </w:tc>
      </w:tr>
      <w:tr w:rsidR="00314EFE">
        <w:tc>
          <w:tcPr>
            <w:tcW w:w="3960" w:type="dxa"/>
          </w:tcPr>
          <w:p w:rsidR="00314EFE" w:rsidRDefault="00314EFE">
            <w:pPr>
              <w:rPr>
                <w:rFonts w:ascii="Comic Sans MS" w:hAnsi="Comic Sans MS"/>
                <w:sz w:val="20"/>
              </w:rPr>
            </w:pPr>
            <w:r>
              <w:rPr>
                <w:rFonts w:ascii="Comic Sans MS" w:hAnsi="Comic Sans MS"/>
                <w:sz w:val="20"/>
              </w:rPr>
              <w:t>Hall rental</w:t>
            </w:r>
          </w:p>
        </w:tc>
        <w:tc>
          <w:tcPr>
            <w:tcW w:w="3060" w:type="dxa"/>
          </w:tcPr>
          <w:p w:rsidR="00314EFE" w:rsidRDefault="00314EFE">
            <w:pPr>
              <w:rPr>
                <w:rFonts w:ascii="Comic Sans MS" w:hAnsi="Comic Sans MS"/>
                <w:sz w:val="20"/>
              </w:rPr>
            </w:pPr>
            <w:r>
              <w:rPr>
                <w:rFonts w:ascii="Comic Sans MS" w:hAnsi="Comic Sans MS"/>
                <w:sz w:val="20"/>
              </w:rPr>
              <w:t>$5,000</w:t>
            </w:r>
          </w:p>
        </w:tc>
      </w:tr>
      <w:tr w:rsidR="00314EFE">
        <w:tc>
          <w:tcPr>
            <w:tcW w:w="3960" w:type="dxa"/>
          </w:tcPr>
          <w:p w:rsidR="00314EFE" w:rsidRDefault="00314EFE">
            <w:pPr>
              <w:rPr>
                <w:rFonts w:ascii="Comic Sans MS" w:hAnsi="Comic Sans MS"/>
                <w:sz w:val="20"/>
              </w:rPr>
            </w:pPr>
            <w:r>
              <w:rPr>
                <w:rFonts w:ascii="Comic Sans MS" w:hAnsi="Comic Sans MS"/>
                <w:sz w:val="20"/>
              </w:rPr>
              <w:t>Band</w:t>
            </w:r>
          </w:p>
        </w:tc>
        <w:tc>
          <w:tcPr>
            <w:tcW w:w="3060" w:type="dxa"/>
          </w:tcPr>
          <w:p w:rsidR="00314EFE" w:rsidRDefault="00314EFE">
            <w:pPr>
              <w:rPr>
                <w:rFonts w:ascii="Comic Sans MS" w:hAnsi="Comic Sans MS"/>
                <w:sz w:val="20"/>
              </w:rPr>
            </w:pPr>
            <w:r>
              <w:rPr>
                <w:rFonts w:ascii="Comic Sans MS" w:hAnsi="Comic Sans MS"/>
                <w:sz w:val="20"/>
              </w:rPr>
              <w:t>$750 plus $250 tip</w:t>
            </w:r>
          </w:p>
        </w:tc>
      </w:tr>
      <w:tr w:rsidR="00314EFE">
        <w:tc>
          <w:tcPr>
            <w:tcW w:w="3960" w:type="dxa"/>
          </w:tcPr>
          <w:p w:rsidR="00314EFE" w:rsidRDefault="00314EFE">
            <w:pPr>
              <w:rPr>
                <w:rFonts w:ascii="Comic Sans MS" w:hAnsi="Comic Sans MS"/>
                <w:sz w:val="20"/>
              </w:rPr>
            </w:pPr>
            <w:r>
              <w:rPr>
                <w:rFonts w:ascii="Comic Sans MS" w:hAnsi="Comic Sans MS"/>
                <w:sz w:val="20"/>
              </w:rPr>
              <w:t>Advertising</w:t>
            </w:r>
          </w:p>
        </w:tc>
        <w:tc>
          <w:tcPr>
            <w:tcW w:w="3060" w:type="dxa"/>
          </w:tcPr>
          <w:p w:rsidR="00314EFE" w:rsidRDefault="00314EFE">
            <w:pPr>
              <w:rPr>
                <w:rFonts w:ascii="Comic Sans MS" w:hAnsi="Comic Sans MS"/>
                <w:sz w:val="20"/>
              </w:rPr>
            </w:pPr>
            <w:r>
              <w:rPr>
                <w:rFonts w:ascii="Comic Sans MS" w:hAnsi="Comic Sans MS"/>
                <w:sz w:val="20"/>
              </w:rPr>
              <w:t>$2,000</w:t>
            </w:r>
          </w:p>
        </w:tc>
      </w:tr>
    </w:tbl>
    <w:p w:rsidR="00314EFE" w:rsidRDefault="00314EFE">
      <w:pPr>
        <w:ind w:left="720"/>
        <w:rPr>
          <w:rFonts w:ascii="Comic Sans MS" w:hAnsi="Comic Sans MS"/>
          <w:sz w:val="20"/>
        </w:rPr>
      </w:pPr>
      <w:r>
        <w:rPr>
          <w:rFonts w:ascii="Comic Sans MS" w:hAnsi="Comic Sans MS"/>
          <w:sz w:val="20"/>
        </w:rPr>
        <w:t>* a table holds 10 people</w:t>
      </w:r>
    </w:p>
    <w:p w:rsidR="00314EFE" w:rsidRDefault="00314EFE"/>
    <w:p w:rsidR="00314EFE" w:rsidRDefault="00314EFE">
      <w:r>
        <w:t>This seems like an excellent application for the Cost-Volume-Profit relationships you learned in Managerial Accounting.  You realize the first step is to break down the costs between the variable and fixed costs.  Y</w:t>
      </w:r>
      <w:r w:rsidR="00C85FF1">
        <w:t>ou open up Microsoft Excel</w:t>
      </w:r>
      <w:r>
        <w:t xml:space="preserve"> and analyze each cost per its behavior, realizing all of your variable costs must be measured by the same driver.  You choose to express all variable costs on a per person basis.</w:t>
      </w:r>
    </w:p>
    <w:p w:rsidR="00314EFE" w:rsidRDefault="00314EFE"/>
    <w:p w:rsidR="00314EFE" w:rsidRPr="000A197D" w:rsidRDefault="00314EFE" w:rsidP="000A197D">
      <w:pPr>
        <w:pStyle w:val="Heading2"/>
        <w:spacing w:before="0" w:after="0"/>
        <w:rPr>
          <w:rFonts w:ascii="Times New Roman" w:hAnsi="Times New Roman" w:cs="Times New Roman"/>
          <w:i w:val="0"/>
          <w:sz w:val="24"/>
          <w:szCs w:val="24"/>
        </w:rPr>
      </w:pPr>
      <w:bookmarkStart w:id="1" w:name="_Toc536616303"/>
      <w:r w:rsidRPr="000A197D">
        <w:rPr>
          <w:rFonts w:ascii="Times New Roman" w:hAnsi="Times New Roman" w:cs="Times New Roman"/>
          <w:i w:val="0"/>
          <w:sz w:val="24"/>
          <w:szCs w:val="24"/>
        </w:rPr>
        <w:t>Objective #1 – Break up the costs between variable and fixed, and calculate total variable costs and total fixed costs.</w:t>
      </w:r>
      <w:bookmarkEnd w:id="1"/>
    </w:p>
    <w:p w:rsidR="00314EFE" w:rsidRDefault="00791A4F" w:rsidP="009B6BB0">
      <w:pPr>
        <w:pStyle w:val="BodyText"/>
        <w:rPr>
          <w:b w:val="0"/>
          <w:bCs w:val="0"/>
        </w:rPr>
      </w:pPr>
      <w:r>
        <w:rPr>
          <w:b w:val="0"/>
          <w:bCs w:val="0"/>
        </w:rPr>
        <w:t xml:space="preserve">Open the file “CVP Worksheets” provided for you at the web site.  Notice the costs have been divided into variable and fixed costs, and a total provided for each.  </w:t>
      </w:r>
      <w:r w:rsidR="00314EFE">
        <w:rPr>
          <w:b w:val="0"/>
          <w:bCs w:val="0"/>
        </w:rPr>
        <w:t xml:space="preserve">Since the linen rental and floral centerpiece costs are given per table, you must divide each of these costs by 10 to get the per person charge.  Click the auto sum button when your cursor is in the cells </w:t>
      </w:r>
      <w:r w:rsidR="00D26BF9">
        <w:rPr>
          <w:b w:val="0"/>
          <w:bCs w:val="0"/>
        </w:rPr>
        <w:t>for total variable and total fixed costs</w:t>
      </w:r>
      <w:r w:rsidR="00314EFE">
        <w:rPr>
          <w:b w:val="0"/>
          <w:bCs w:val="0"/>
        </w:rPr>
        <w:t xml:space="preserve">.  </w:t>
      </w:r>
    </w:p>
    <w:p w:rsidR="00314EFE" w:rsidRDefault="00314EFE">
      <w:pPr>
        <w:pStyle w:val="BodyText"/>
        <w:ind w:firstLine="720"/>
        <w:rPr>
          <w:b w:val="0"/>
          <w:bCs w:val="0"/>
        </w:rPr>
      </w:pPr>
    </w:p>
    <w:p w:rsidR="00976DCB" w:rsidRDefault="008F264F" w:rsidP="00976DCB">
      <w:pPr>
        <w:keepNext/>
      </w:pPr>
      <w:r>
        <w:rPr>
          <w:noProof/>
        </w:rPr>
        <w:lastRenderedPageBreak/>
        <w:drawing>
          <wp:inline distT="0" distB="0" distL="0" distR="0">
            <wp:extent cx="4086225" cy="2361876"/>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DD5A.tmp"/>
                    <pic:cNvPicPr/>
                  </pic:nvPicPr>
                  <pic:blipFill>
                    <a:blip r:embed="rId8">
                      <a:extLst>
                        <a:ext uri="{28A0092B-C50C-407E-A947-70E740481C1C}">
                          <a14:useLocalDpi xmlns:a14="http://schemas.microsoft.com/office/drawing/2010/main" val="0"/>
                        </a:ext>
                      </a:extLst>
                    </a:blip>
                    <a:stretch>
                      <a:fillRect/>
                    </a:stretch>
                  </pic:blipFill>
                  <pic:spPr>
                    <a:xfrm>
                      <a:off x="0" y="0"/>
                      <a:ext cx="4086225" cy="2361876"/>
                    </a:xfrm>
                    <a:prstGeom prst="rect">
                      <a:avLst/>
                    </a:prstGeom>
                  </pic:spPr>
                </pic:pic>
              </a:graphicData>
            </a:graphic>
          </wp:inline>
        </w:drawing>
      </w:r>
    </w:p>
    <w:p w:rsidR="00976DCB" w:rsidRDefault="00976DCB" w:rsidP="00976DCB">
      <w:pPr>
        <w:pStyle w:val="Caption"/>
      </w:pPr>
      <w:r>
        <w:t xml:space="preserve">Exhibit CVP- </w:t>
      </w:r>
      <w:fldSimple w:instr=" SEQ Exhibit_CVP- \* ARABIC ">
        <w:r w:rsidR="009556A6">
          <w:rPr>
            <w:noProof/>
          </w:rPr>
          <w:t>1</w:t>
        </w:r>
      </w:fldSimple>
    </w:p>
    <w:p w:rsidR="002C27AF" w:rsidRDefault="002C27AF" w:rsidP="009B6BB0">
      <w:pPr>
        <w:pStyle w:val="Heading2"/>
        <w:spacing w:before="0" w:after="0"/>
        <w:rPr>
          <w:rFonts w:ascii="Times New Roman" w:hAnsi="Times New Roman" w:cs="Times New Roman"/>
          <w:i w:val="0"/>
          <w:sz w:val="24"/>
          <w:szCs w:val="24"/>
        </w:rPr>
      </w:pPr>
      <w:bookmarkStart w:id="2" w:name="_Toc536616304"/>
    </w:p>
    <w:p w:rsidR="00314EFE" w:rsidRDefault="00314EFE" w:rsidP="009B6BB0">
      <w:pPr>
        <w:pStyle w:val="Heading2"/>
        <w:spacing w:before="0" w:after="0"/>
        <w:rPr>
          <w:b w:val="0"/>
          <w:bCs w:val="0"/>
        </w:rPr>
      </w:pPr>
      <w:r w:rsidRPr="00E710D3">
        <w:rPr>
          <w:rFonts w:ascii="Times New Roman" w:hAnsi="Times New Roman" w:cs="Times New Roman"/>
          <w:i w:val="0"/>
          <w:sz w:val="24"/>
          <w:szCs w:val="24"/>
        </w:rPr>
        <w:t>Objective #2 – Produce the profit equation to calculate the breakeven point and make projections</w:t>
      </w:r>
      <w:bookmarkEnd w:id="2"/>
    </w:p>
    <w:p w:rsidR="00314EFE" w:rsidRDefault="00314EFE">
      <w:r>
        <w:t>You remember from your Managerial Accounting class that the profit equation is:</w:t>
      </w:r>
    </w:p>
    <w:p w:rsidR="00314EFE" w:rsidRDefault="00314EFE"/>
    <w:p w:rsidR="00314EFE" w:rsidRDefault="00314EFE">
      <w:r>
        <w:tab/>
        <w:t>Revenues – Expenses = Profit</w:t>
      </w:r>
    </w:p>
    <w:p w:rsidR="00314EFE" w:rsidRDefault="00314EFE"/>
    <w:p w:rsidR="00314EFE" w:rsidRDefault="00314EFE">
      <w:r>
        <w:t>Since you broke up the expenses into either variable or fixed, the profit equation is now:</w:t>
      </w:r>
    </w:p>
    <w:p w:rsidR="00314EFE" w:rsidRDefault="00314EFE"/>
    <w:p w:rsidR="00314EFE" w:rsidRDefault="00314EFE">
      <w:r>
        <w:tab/>
        <w:t>Revenues – Variable Expenses – Fixed Expenses = Profit</w:t>
      </w:r>
    </w:p>
    <w:p w:rsidR="00314EFE" w:rsidRDefault="00314EFE"/>
    <w:p w:rsidR="00314EFE" w:rsidRDefault="00314EFE">
      <w:r>
        <w:t>Since:</w:t>
      </w:r>
    </w:p>
    <w:p w:rsidR="00314EFE" w:rsidRDefault="007D57D8">
      <w:r>
        <w:tab/>
        <w:t>Revenues = Quantity *</w:t>
      </w:r>
      <w:r w:rsidR="00314EFE">
        <w:t xml:space="preserve"> Price, and</w:t>
      </w:r>
    </w:p>
    <w:p w:rsidR="00314EFE" w:rsidRDefault="007D57D8">
      <w:r>
        <w:tab/>
        <w:t>Variable Expenses = Quantity *</w:t>
      </w:r>
      <w:r w:rsidR="00314EFE">
        <w:t xml:space="preserve"> Variable Cost per Unit</w:t>
      </w:r>
    </w:p>
    <w:p w:rsidR="00314EFE" w:rsidRDefault="00314EFE">
      <w:pPr>
        <w:pStyle w:val="PlainText"/>
        <w:rPr>
          <w:rFonts w:ascii="Times New Roman" w:hAnsi="Times New Roman"/>
          <w:sz w:val="24"/>
          <w:szCs w:val="24"/>
        </w:rPr>
      </w:pPr>
      <w:r>
        <w:rPr>
          <w:rFonts w:ascii="Times New Roman" w:hAnsi="Times New Roman"/>
          <w:sz w:val="24"/>
          <w:szCs w:val="24"/>
        </w:rPr>
        <w:t>Then:</w:t>
      </w:r>
    </w:p>
    <w:p w:rsidR="00314EFE" w:rsidRDefault="007D57D8">
      <w:r>
        <w:tab/>
        <w:t>Quantity *</w:t>
      </w:r>
      <w:r w:rsidR="00314EFE">
        <w:t xml:space="preserve"> Price – Quantity </w:t>
      </w:r>
      <w:r>
        <w:t>*</w:t>
      </w:r>
      <w:r w:rsidR="00B67513">
        <w:t xml:space="preserve"> Variable Cost per </w:t>
      </w:r>
      <w:r w:rsidR="00314EFE">
        <w:t>Unit – Fixed Costs = Profit</w:t>
      </w:r>
    </w:p>
    <w:p w:rsidR="00314EFE" w:rsidRDefault="00314EFE"/>
    <w:p w:rsidR="00314EFE" w:rsidRDefault="00314EFE">
      <w:r>
        <w:t>You already have cells that calculate variable cost per unit and fixed costs, so use them in your calculations.  That way, if your assumptions change, your formulas will automatically change.  We will now set up holding cells for quantity and selling price, and create formulas for revenues, variable expenses, and profit.</w:t>
      </w:r>
    </w:p>
    <w:p w:rsidR="00314EFE" w:rsidRDefault="00314EFE"/>
    <w:p w:rsidR="00604AA1" w:rsidRDefault="009B26AF" w:rsidP="00604AA1">
      <w:pPr>
        <w:keepNext/>
        <w:tabs>
          <w:tab w:val="left" w:pos="1530"/>
        </w:tabs>
      </w:pPr>
      <w:r>
        <w:rPr>
          <w:noProof/>
        </w:rPr>
        <w:lastRenderedPageBreak/>
        <w:drawing>
          <wp:inline distT="0" distB="0" distL="0" distR="0">
            <wp:extent cx="4345836" cy="31623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3F0A.tmp"/>
                    <pic:cNvPicPr/>
                  </pic:nvPicPr>
                  <pic:blipFill>
                    <a:blip r:embed="rId9">
                      <a:extLst>
                        <a:ext uri="{28A0092B-C50C-407E-A947-70E740481C1C}">
                          <a14:useLocalDpi xmlns:a14="http://schemas.microsoft.com/office/drawing/2010/main" val="0"/>
                        </a:ext>
                      </a:extLst>
                    </a:blip>
                    <a:stretch>
                      <a:fillRect/>
                    </a:stretch>
                  </pic:blipFill>
                  <pic:spPr>
                    <a:xfrm>
                      <a:off x="0" y="0"/>
                      <a:ext cx="4347219" cy="3163306"/>
                    </a:xfrm>
                    <a:prstGeom prst="rect">
                      <a:avLst/>
                    </a:prstGeom>
                  </pic:spPr>
                </pic:pic>
              </a:graphicData>
            </a:graphic>
          </wp:inline>
        </w:drawing>
      </w:r>
    </w:p>
    <w:p w:rsidR="00FB0332" w:rsidRDefault="00604AA1" w:rsidP="00604AA1">
      <w:pPr>
        <w:pStyle w:val="Caption"/>
      </w:pPr>
      <w:r>
        <w:t xml:space="preserve">Exhibit CVP- </w:t>
      </w:r>
      <w:fldSimple w:instr=" SEQ Exhibit_CVP- \* ARABIC ">
        <w:r w:rsidR="009556A6">
          <w:rPr>
            <w:noProof/>
          </w:rPr>
          <w:t>2</w:t>
        </w:r>
      </w:fldSimple>
    </w:p>
    <w:p w:rsidR="009B6BB0" w:rsidRDefault="009B6BB0">
      <w:pPr>
        <w:rPr>
          <w:b/>
          <w:bCs/>
        </w:rPr>
      </w:pPr>
    </w:p>
    <w:p w:rsidR="00604AA1" w:rsidRDefault="00604AA1">
      <w:pPr>
        <w:rPr>
          <w:bCs/>
        </w:rPr>
      </w:pPr>
      <w:r>
        <w:rPr>
          <w:bCs/>
        </w:rPr>
        <w:t>Notice that once the formulas are input, you can change any of the assumptions above and the contribution margin income statement will automatically recalculate.</w:t>
      </w:r>
    </w:p>
    <w:p w:rsidR="00604AA1" w:rsidRPr="00604AA1" w:rsidRDefault="00604AA1">
      <w:pPr>
        <w:rPr>
          <w:bCs/>
        </w:rPr>
      </w:pPr>
    </w:p>
    <w:p w:rsidR="00314EFE" w:rsidRDefault="00314EFE" w:rsidP="009F2258">
      <w:pPr>
        <w:pStyle w:val="Heading2"/>
        <w:spacing w:before="0" w:after="0"/>
        <w:rPr>
          <w:rFonts w:ascii="Times New Roman" w:hAnsi="Times New Roman" w:cs="Times New Roman"/>
          <w:i w:val="0"/>
          <w:sz w:val="24"/>
          <w:szCs w:val="24"/>
        </w:rPr>
      </w:pPr>
      <w:bookmarkStart w:id="3" w:name="_Toc536616305"/>
      <w:r w:rsidRPr="00E710D3">
        <w:rPr>
          <w:rFonts w:ascii="Times New Roman" w:hAnsi="Times New Roman" w:cs="Times New Roman"/>
          <w:i w:val="0"/>
          <w:sz w:val="24"/>
          <w:szCs w:val="24"/>
        </w:rPr>
        <w:t>Objective #3 – Use formulas to calculate the breakeven point and the number of attendees necessary to achieve Ms. Michaels’ desired profit ($15,000).</w:t>
      </w:r>
      <w:bookmarkEnd w:id="3"/>
    </w:p>
    <w:p w:rsidR="00604AA1" w:rsidRPr="00604AA1" w:rsidRDefault="00604AA1" w:rsidP="00604AA1"/>
    <w:p w:rsidR="00314EFE" w:rsidRDefault="00314EFE">
      <w:r>
        <w:t>Yo</w:t>
      </w:r>
      <w:r w:rsidR="00791A4F">
        <w:t xml:space="preserve">u remember from your Managerial </w:t>
      </w:r>
      <w:r>
        <w:t>Accounting class that:</w:t>
      </w:r>
    </w:p>
    <w:p w:rsidR="00314EFE" w:rsidRDefault="00314EFE"/>
    <w:p w:rsidR="00314EFE" w:rsidRDefault="00314EFE">
      <w:r>
        <w:tab/>
        <w:t>Unit contribution margin = selling price – variable costs per unit, and</w:t>
      </w:r>
    </w:p>
    <w:p w:rsidR="00B9141C" w:rsidRDefault="00B9141C">
      <w:r>
        <w:tab/>
        <w:t>Breakeven point in # of units = Fixed costs / Unit contribution margin, and</w:t>
      </w:r>
    </w:p>
    <w:p w:rsidR="00314EFE" w:rsidRDefault="00314EFE">
      <w:r>
        <w:tab/>
        <w:t>Quantity for target profit = (Fixed costs + Target profit)/Unit contribution margin</w:t>
      </w:r>
    </w:p>
    <w:p w:rsidR="00FA4193" w:rsidRDefault="00FA4193"/>
    <w:p w:rsidR="00F06B1E" w:rsidRDefault="00FA4193">
      <w:r>
        <w:t xml:space="preserve">Because we always round up in breakeven and target profit analysis, we will use the Roundup function with the above formulas.  </w:t>
      </w:r>
    </w:p>
    <w:p w:rsidR="00F06B1E" w:rsidRDefault="00F06B1E"/>
    <w:p w:rsidR="00FA4193" w:rsidRDefault="00E0685C">
      <w:r>
        <w:t>Click cell A21</w:t>
      </w:r>
      <w:r w:rsidR="00F06B1E">
        <w:t xml:space="preserve"> and type “Number of attendees</w:t>
      </w:r>
      <w:r>
        <w:t xml:space="preserve"> to break even.”  Click cell A22</w:t>
      </w:r>
      <w:r w:rsidR="00F06B1E">
        <w:t xml:space="preserve"> and type “Number of attendees to </w:t>
      </w:r>
      <w:r>
        <w:t>achieve target.”  Click cell B21 and click the Formulas tab.  In the Function Library group, click Math &amp; Trig, and scroll to choose ROUNDUP.</w:t>
      </w:r>
    </w:p>
    <w:p w:rsidR="00314EFE" w:rsidRDefault="00314EFE"/>
    <w:p w:rsidR="00E0685C" w:rsidRDefault="00103D50" w:rsidP="00E0685C">
      <w:pPr>
        <w:keepNext/>
      </w:pPr>
      <w:r>
        <w:rPr>
          <w:noProof/>
        </w:rPr>
        <w:lastRenderedPageBreak/>
        <w:drawing>
          <wp:inline distT="0" distB="0" distL="0" distR="0" wp14:anchorId="277FD4AD" wp14:editId="1F771906">
            <wp:extent cx="4143375" cy="2758587"/>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1076" t="1542" r="3473" b="20989"/>
                    <a:stretch/>
                  </pic:blipFill>
                  <pic:spPr bwMode="auto">
                    <a:xfrm>
                      <a:off x="0" y="0"/>
                      <a:ext cx="4143375" cy="2758587"/>
                    </a:xfrm>
                    <a:prstGeom prst="rect">
                      <a:avLst/>
                    </a:prstGeom>
                    <a:ln>
                      <a:noFill/>
                    </a:ln>
                    <a:extLst>
                      <a:ext uri="{53640926-AAD7-44D8-BBD7-CCE9431645EC}">
                        <a14:shadowObscured xmlns:a14="http://schemas.microsoft.com/office/drawing/2010/main"/>
                      </a:ext>
                    </a:extLst>
                  </pic:spPr>
                </pic:pic>
              </a:graphicData>
            </a:graphic>
          </wp:inline>
        </w:drawing>
      </w:r>
    </w:p>
    <w:p w:rsidR="00E0685C" w:rsidRDefault="00E0685C" w:rsidP="00E0685C">
      <w:pPr>
        <w:pStyle w:val="Caption"/>
      </w:pPr>
      <w:r>
        <w:t xml:space="preserve">Exhibit CVP- </w:t>
      </w:r>
      <w:fldSimple w:instr=" SEQ Exhibit_CVP- \* ARABIC ">
        <w:r w:rsidR="009556A6">
          <w:rPr>
            <w:noProof/>
          </w:rPr>
          <w:t>3</w:t>
        </w:r>
      </w:fldSimple>
    </w:p>
    <w:p w:rsidR="00E0685C" w:rsidRDefault="00E0685C"/>
    <w:p w:rsidR="00F06B1E" w:rsidRDefault="0014460E" w:rsidP="00F06B1E">
      <w:r>
        <w:t>In the Number box, type the breakeven formula E7/(B1</w:t>
      </w:r>
      <w:r w:rsidR="00652B4F">
        <w:t>1</w:t>
      </w:r>
      <w:r>
        <w:t>-B7)</w:t>
      </w:r>
      <w:r w:rsidR="00652B4F">
        <w:t>, which is the fixed costs divided by the contribution margin</w:t>
      </w:r>
      <w:r>
        <w:t>.  Do not type the = sign before this formula.  In the Num_digits dialog box, type 0 to choose the next highest whole number.  Click OK.</w:t>
      </w:r>
    </w:p>
    <w:p w:rsidR="00F06B1E" w:rsidRPr="00F06B1E" w:rsidRDefault="00F06B1E" w:rsidP="00F06B1E"/>
    <w:p w:rsidR="00CA098E" w:rsidRDefault="00103D50" w:rsidP="00CA098E">
      <w:pPr>
        <w:keepNext/>
      </w:pPr>
      <w:r>
        <w:rPr>
          <w:noProof/>
        </w:rPr>
        <w:drawing>
          <wp:inline distT="0" distB="0" distL="0" distR="0">
            <wp:extent cx="4351778" cy="28860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484E.tmp"/>
                    <pic:cNvPicPr/>
                  </pic:nvPicPr>
                  <pic:blipFill>
                    <a:blip r:embed="rId11">
                      <a:extLst>
                        <a:ext uri="{28A0092B-C50C-407E-A947-70E740481C1C}">
                          <a14:useLocalDpi xmlns:a14="http://schemas.microsoft.com/office/drawing/2010/main" val="0"/>
                        </a:ext>
                      </a:extLst>
                    </a:blip>
                    <a:stretch>
                      <a:fillRect/>
                    </a:stretch>
                  </pic:blipFill>
                  <pic:spPr>
                    <a:xfrm>
                      <a:off x="0" y="0"/>
                      <a:ext cx="4351778" cy="2886075"/>
                    </a:xfrm>
                    <a:prstGeom prst="rect">
                      <a:avLst/>
                    </a:prstGeom>
                  </pic:spPr>
                </pic:pic>
              </a:graphicData>
            </a:graphic>
          </wp:inline>
        </w:drawing>
      </w:r>
    </w:p>
    <w:p w:rsidR="00652B4F" w:rsidRDefault="00CA098E" w:rsidP="00CA098E">
      <w:pPr>
        <w:pStyle w:val="Caption"/>
      </w:pPr>
      <w:r>
        <w:t xml:space="preserve">Exhibit CVP- </w:t>
      </w:r>
      <w:fldSimple w:instr=" SEQ Exhibit_CVP- \* ARABIC ">
        <w:r w:rsidR="009556A6">
          <w:rPr>
            <w:noProof/>
          </w:rPr>
          <w:t>4</w:t>
        </w:r>
      </w:fldSimple>
    </w:p>
    <w:p w:rsidR="00652B4F" w:rsidRDefault="00652B4F"/>
    <w:p w:rsidR="0014460E" w:rsidRDefault="00CA098E">
      <w:r>
        <w:t>Click cell B22</w:t>
      </w:r>
      <w:r w:rsidR="0014460E">
        <w:t>.  Use the ROUNDUP function again.  This time, the numerator in the equation should be the fixed costs plus the target profit while the denominator remains price per ticket minus total variable</w:t>
      </w:r>
      <w:r>
        <w:t xml:space="preserve"> cost.  The formula is:  (E7+B12)/(B11</w:t>
      </w:r>
      <w:r w:rsidR="0014460E">
        <w:t>-B7)</w:t>
      </w:r>
      <w:r>
        <w:t>, which is the fixed costs plus the target income divided by the contribution margin</w:t>
      </w:r>
      <w:r w:rsidR="0014460E">
        <w:t>.</w:t>
      </w:r>
    </w:p>
    <w:p w:rsidR="0014460E" w:rsidRDefault="0014460E"/>
    <w:p w:rsidR="00CA098E" w:rsidRDefault="00103D50" w:rsidP="00CA098E">
      <w:pPr>
        <w:keepNext/>
      </w:pPr>
      <w:r>
        <w:rPr>
          <w:noProof/>
        </w:rPr>
        <w:lastRenderedPageBreak/>
        <w:drawing>
          <wp:inline distT="0" distB="0" distL="0" distR="0">
            <wp:extent cx="4848225" cy="320858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70B6.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50770" cy="3210266"/>
                    </a:xfrm>
                    <a:prstGeom prst="rect">
                      <a:avLst/>
                    </a:prstGeom>
                  </pic:spPr>
                </pic:pic>
              </a:graphicData>
            </a:graphic>
          </wp:inline>
        </w:drawing>
      </w:r>
    </w:p>
    <w:p w:rsidR="0014460E" w:rsidRDefault="00CA098E" w:rsidP="00CA098E">
      <w:pPr>
        <w:pStyle w:val="Caption"/>
      </w:pPr>
      <w:r>
        <w:t xml:space="preserve">Exhibit CVP- </w:t>
      </w:r>
      <w:fldSimple w:instr=" SEQ Exhibit_CVP- \* ARABIC ">
        <w:r w:rsidR="009556A6">
          <w:rPr>
            <w:noProof/>
          </w:rPr>
          <w:t>5</w:t>
        </w:r>
      </w:fldSimple>
    </w:p>
    <w:p w:rsidR="0014460E" w:rsidRDefault="0014460E"/>
    <w:p w:rsidR="00DB6BDD" w:rsidRDefault="00DB6BDD">
      <w:r>
        <w:t>You explain to Ms. Michaels that she can now enter any number of attendees, price per ticket or target profit and the worksheet will automatically recalculate the income from the number of attendees, and the number of attendees to break even and achieve the target profit.  The variable and fixed cost assumptions can also be changed and the worksheet will automatically recalculate.</w:t>
      </w:r>
    </w:p>
    <w:p w:rsidR="00DB6BDD" w:rsidRDefault="00DB6BDD"/>
    <w:p w:rsidR="00314EFE" w:rsidRDefault="00314EFE">
      <w:r>
        <w:t>So far, Ms. Michaels is very impressed with how easily you produced your worksheet and how quickly you were able to answer her questions.  You are still anxious to impress her, so you want to demonstrate your knowledge of some of Excel’s more advanced features.</w:t>
      </w:r>
    </w:p>
    <w:p w:rsidR="00314EFE" w:rsidRDefault="00314EFE">
      <w:pPr>
        <w:rPr>
          <w:b/>
          <w:bCs/>
        </w:rPr>
      </w:pPr>
    </w:p>
    <w:p w:rsidR="00314EFE" w:rsidRPr="00E710D3" w:rsidRDefault="007A1603" w:rsidP="00E710D3">
      <w:pPr>
        <w:pStyle w:val="Heading2"/>
        <w:spacing w:before="0" w:after="0"/>
        <w:rPr>
          <w:rFonts w:ascii="Times New Roman" w:hAnsi="Times New Roman" w:cs="Times New Roman"/>
          <w:i w:val="0"/>
          <w:sz w:val="24"/>
          <w:szCs w:val="24"/>
        </w:rPr>
      </w:pPr>
      <w:bookmarkStart w:id="4" w:name="_Toc536616306"/>
      <w:r>
        <w:rPr>
          <w:rFonts w:ascii="Times New Roman" w:hAnsi="Times New Roman" w:cs="Times New Roman"/>
          <w:i w:val="0"/>
          <w:sz w:val="24"/>
          <w:szCs w:val="24"/>
        </w:rPr>
        <w:t>Objective #4 – Use the Goal S</w:t>
      </w:r>
      <w:r w:rsidR="00314EFE" w:rsidRPr="00E710D3">
        <w:rPr>
          <w:rFonts w:ascii="Times New Roman" w:hAnsi="Times New Roman" w:cs="Times New Roman"/>
          <w:i w:val="0"/>
          <w:sz w:val="24"/>
          <w:szCs w:val="24"/>
        </w:rPr>
        <w:t>eek function of Excel to automate the breakeven and target profit calculations.</w:t>
      </w:r>
      <w:bookmarkEnd w:id="4"/>
    </w:p>
    <w:p w:rsidR="00314EFE" w:rsidRDefault="00314EFE">
      <w:pPr>
        <w:rPr>
          <w:b/>
          <w:bCs/>
        </w:rPr>
      </w:pPr>
    </w:p>
    <w:p w:rsidR="00314EFE" w:rsidRDefault="00314EFE">
      <w:pPr>
        <w:pStyle w:val="PlainText"/>
        <w:rPr>
          <w:rFonts w:ascii="Times New Roman" w:hAnsi="Times New Roman"/>
          <w:sz w:val="24"/>
          <w:szCs w:val="24"/>
        </w:rPr>
      </w:pPr>
      <w:r>
        <w:rPr>
          <w:rFonts w:ascii="Times New Roman" w:hAnsi="Times New Roman"/>
          <w:sz w:val="24"/>
          <w:szCs w:val="24"/>
        </w:rPr>
        <w:t>Excel has a function called Goal Seek.  Goal Seek allows you to vary one cell referenced in a formula to achieve a desired result.</w:t>
      </w:r>
      <w:r w:rsidR="00885FB3">
        <w:rPr>
          <w:rFonts w:ascii="Times New Roman" w:hAnsi="Times New Roman"/>
          <w:sz w:val="24"/>
          <w:szCs w:val="24"/>
        </w:rPr>
        <w:t xml:space="preserve">  You can find Goal Seek in the Data ribbon under What if Analysis.</w:t>
      </w:r>
    </w:p>
    <w:p w:rsidR="00314EFE" w:rsidRDefault="00314EFE"/>
    <w:p w:rsidR="00472229" w:rsidRDefault="00472229">
      <w:r>
        <w:br w:type="page"/>
      </w:r>
    </w:p>
    <w:p w:rsidR="00314EFE" w:rsidRDefault="004F48AF">
      <w:bookmarkStart w:id="5" w:name="_GoBack"/>
      <w:bookmarkEnd w:id="5"/>
      <w:r>
        <w:lastRenderedPageBreak/>
        <w:t xml:space="preserve">Click the </w:t>
      </w:r>
      <w:r w:rsidR="00472229">
        <w:t>Sheet2 sheet tab</w:t>
      </w:r>
      <w:r w:rsidR="00090DD4">
        <w:t>.</w:t>
      </w:r>
    </w:p>
    <w:p w:rsidR="00B405F6" w:rsidRDefault="00B405F6" w:rsidP="00B405F6">
      <w:pPr>
        <w:keepNext/>
      </w:pPr>
    </w:p>
    <w:p w:rsidR="00885FB3" w:rsidRDefault="00885FB3">
      <w:r>
        <w:t xml:space="preserve">Double click the Sheet1 folder tab and rename it </w:t>
      </w:r>
      <w:r w:rsidR="00F7287E">
        <w:t>CVP Calculator</w:t>
      </w:r>
      <w:r>
        <w:t>.  Double click the Sheet1</w:t>
      </w:r>
      <w:r w:rsidR="00492896">
        <w:t xml:space="preserve"> </w:t>
      </w:r>
      <w:r>
        <w:t xml:space="preserve">(2) folder tab and rename it </w:t>
      </w:r>
      <w:r w:rsidR="00F7287E">
        <w:t>Goal Seek Breakeven</w:t>
      </w:r>
      <w:r>
        <w:t>.</w:t>
      </w:r>
      <w:r w:rsidR="00493EE4">
        <w:t xml:space="preserve"> </w:t>
      </w:r>
      <w:r w:rsidR="00F7287E">
        <w:t xml:space="preserve">Click the Goal Seek Breakeven tab if necessary.  </w:t>
      </w:r>
    </w:p>
    <w:p w:rsidR="00F7287E" w:rsidRDefault="00F7287E"/>
    <w:p w:rsidR="00F7287E" w:rsidRDefault="00F7287E"/>
    <w:p w:rsidR="00F7287E" w:rsidRDefault="00F7287E" w:rsidP="00F7287E">
      <w:pPr>
        <w:keepNext/>
      </w:pPr>
      <w:r>
        <w:rPr>
          <w:noProof/>
        </w:rPr>
        <w:drawing>
          <wp:inline distT="0" distB="0" distL="0" distR="0" wp14:anchorId="2A1B4409" wp14:editId="730DE17C">
            <wp:extent cx="4162425" cy="274700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D44.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64161" cy="2748153"/>
                    </a:xfrm>
                    <a:prstGeom prst="rect">
                      <a:avLst/>
                    </a:prstGeom>
                  </pic:spPr>
                </pic:pic>
              </a:graphicData>
            </a:graphic>
          </wp:inline>
        </w:drawing>
      </w:r>
    </w:p>
    <w:p w:rsidR="00493EE4" w:rsidRDefault="00F7287E" w:rsidP="00F7287E">
      <w:pPr>
        <w:pStyle w:val="Caption"/>
      </w:pPr>
      <w:r>
        <w:t xml:space="preserve">Exhibit CVP- </w:t>
      </w:r>
      <w:fldSimple w:instr=" SEQ Exhibit_CVP- \* ARABIC ">
        <w:r w:rsidR="009556A6">
          <w:rPr>
            <w:noProof/>
          </w:rPr>
          <w:t>6</w:t>
        </w:r>
      </w:fldSimple>
    </w:p>
    <w:p w:rsidR="0016296B" w:rsidRDefault="0016296B"/>
    <w:p w:rsidR="00314EFE" w:rsidRDefault="003620EE">
      <w:r>
        <w:t xml:space="preserve">To use Goal Seek, click the Data tab.  In the Data Tools </w:t>
      </w:r>
      <w:r w:rsidR="00F7287E">
        <w:t>group</w:t>
      </w:r>
      <w:r>
        <w:t>, click What-If Analysis, then Goal Seek.</w:t>
      </w:r>
    </w:p>
    <w:p w:rsidR="00314EFE" w:rsidRDefault="00314EFE"/>
    <w:p w:rsidR="00F7287E" w:rsidRDefault="00F7287E" w:rsidP="00F7287E">
      <w:pPr>
        <w:keepNext/>
      </w:pPr>
      <w:r>
        <w:rPr>
          <w:noProof/>
        </w:rPr>
        <w:drawing>
          <wp:inline distT="0" distB="0" distL="0" distR="0" wp14:anchorId="41116F5B" wp14:editId="54E9D6DD">
            <wp:extent cx="4162425" cy="274566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0729" t="1851" r="3473" b="20989"/>
                    <a:stretch/>
                  </pic:blipFill>
                  <pic:spPr bwMode="auto">
                    <a:xfrm>
                      <a:off x="0" y="0"/>
                      <a:ext cx="4162425" cy="2745663"/>
                    </a:xfrm>
                    <a:prstGeom prst="rect">
                      <a:avLst/>
                    </a:prstGeom>
                    <a:ln>
                      <a:noFill/>
                    </a:ln>
                    <a:extLst>
                      <a:ext uri="{53640926-AAD7-44D8-BBD7-CCE9431645EC}">
                        <a14:shadowObscured xmlns:a14="http://schemas.microsoft.com/office/drawing/2010/main"/>
                      </a:ext>
                    </a:extLst>
                  </pic:spPr>
                </pic:pic>
              </a:graphicData>
            </a:graphic>
          </wp:inline>
        </w:drawing>
      </w:r>
    </w:p>
    <w:p w:rsidR="00493EE4" w:rsidRDefault="00F7287E" w:rsidP="00F7287E">
      <w:pPr>
        <w:pStyle w:val="Caption"/>
      </w:pPr>
      <w:r>
        <w:t xml:space="preserve">Exhibit CVP- </w:t>
      </w:r>
      <w:fldSimple w:instr=" SEQ Exhibit_CVP- \* ARABIC ">
        <w:r w:rsidR="009556A6">
          <w:rPr>
            <w:noProof/>
          </w:rPr>
          <w:t>7</w:t>
        </w:r>
      </w:fldSimple>
    </w:p>
    <w:p w:rsidR="00493EE4" w:rsidRDefault="00493EE4"/>
    <w:p w:rsidR="00F7287E" w:rsidRDefault="00F7287E">
      <w:r>
        <w:br w:type="page"/>
      </w:r>
    </w:p>
    <w:p w:rsidR="00314EFE" w:rsidRDefault="00314EFE">
      <w:r>
        <w:lastRenderedPageBreak/>
        <w:t xml:space="preserve">There are three things to </w:t>
      </w:r>
      <w:r w:rsidR="00F7287E">
        <w:t>input</w:t>
      </w:r>
      <w:r>
        <w:t xml:space="preserve"> in</w:t>
      </w:r>
      <w:r w:rsidR="00F7287E">
        <w:t>to</w:t>
      </w:r>
      <w:r>
        <w:t xml:space="preserve"> the goal seek dialog box:</w:t>
      </w:r>
    </w:p>
    <w:p w:rsidR="00314EFE" w:rsidRDefault="00314EFE">
      <w:pPr>
        <w:numPr>
          <w:ilvl w:val="0"/>
          <w:numId w:val="2"/>
        </w:numPr>
      </w:pPr>
      <w:r>
        <w:t xml:space="preserve">Set Cell – </w:t>
      </w:r>
      <w:r w:rsidR="003620EE">
        <w:t xml:space="preserve">click in this dialog box and click </w:t>
      </w:r>
      <w:r>
        <w:t xml:space="preserve">the cell that contains the </w:t>
      </w:r>
      <w:r w:rsidR="00F7287E">
        <w:t>operating income</w:t>
      </w:r>
      <w:r>
        <w:t xml:space="preserve"> formula</w:t>
      </w:r>
      <w:r w:rsidR="00F7287E">
        <w:t xml:space="preserve"> (B18</w:t>
      </w:r>
      <w:r w:rsidR="003620EE">
        <w:t>)</w:t>
      </w:r>
    </w:p>
    <w:p w:rsidR="00314EFE" w:rsidRDefault="00314EFE">
      <w:pPr>
        <w:numPr>
          <w:ilvl w:val="0"/>
          <w:numId w:val="2"/>
        </w:numPr>
      </w:pPr>
      <w:r>
        <w:t>To Value – since this is a breakeven analysis, the total profit should be 0 (revenues = expenses at the breakeven point)</w:t>
      </w:r>
      <w:r w:rsidR="003620EE">
        <w:t>.  Click in this dialog box and type the number 0 as a cell reference cannot be entered into this dialog box</w:t>
      </w:r>
    </w:p>
    <w:p w:rsidR="00314EFE" w:rsidRDefault="00314EFE" w:rsidP="003620EE">
      <w:pPr>
        <w:numPr>
          <w:ilvl w:val="0"/>
          <w:numId w:val="2"/>
        </w:numPr>
      </w:pPr>
      <w:r>
        <w:t xml:space="preserve">By Changing Cell – </w:t>
      </w:r>
      <w:r w:rsidR="003620EE">
        <w:t>Click in this dialog box and click the cell which cont</w:t>
      </w:r>
      <w:r w:rsidR="00F7287E">
        <w:t>ains the number of attendees (B10</w:t>
      </w:r>
      <w:r w:rsidR="003620EE">
        <w:t>)</w:t>
      </w:r>
    </w:p>
    <w:p w:rsidR="003620EE" w:rsidRDefault="003620EE">
      <w:pPr>
        <w:rPr>
          <w:b/>
          <w:bCs/>
        </w:rPr>
      </w:pPr>
    </w:p>
    <w:p w:rsidR="000E6C70" w:rsidRDefault="000E6C70" w:rsidP="000E6C70">
      <w:pPr>
        <w:keepNext/>
      </w:pPr>
    </w:p>
    <w:p w:rsidR="00A95A45" w:rsidRDefault="001D6372" w:rsidP="00A95A45">
      <w:pPr>
        <w:keepNext/>
      </w:pPr>
      <w:r>
        <w:rPr>
          <w:noProof/>
        </w:rPr>
        <mc:AlternateContent>
          <mc:Choice Requires="wps">
            <w:drawing>
              <wp:anchor distT="0" distB="0" distL="114300" distR="114300" simplePos="0" relativeHeight="251666432" behindDoc="0" locked="0" layoutInCell="1" allowOverlap="1" wp14:anchorId="7A159A68" wp14:editId="29D1825E">
                <wp:simplePos x="0" y="0"/>
                <wp:positionH relativeFrom="column">
                  <wp:posOffset>1609725</wp:posOffset>
                </wp:positionH>
                <wp:positionV relativeFrom="paragraph">
                  <wp:posOffset>1714500</wp:posOffset>
                </wp:positionV>
                <wp:extent cx="666750" cy="390525"/>
                <wp:effectExtent l="38100" t="38100" r="19050" b="28575"/>
                <wp:wrapNone/>
                <wp:docPr id="80" name="Straight Arrow Connector 80"/>
                <wp:cNvGraphicFramePr/>
                <a:graphic xmlns:a="http://schemas.openxmlformats.org/drawingml/2006/main">
                  <a:graphicData uri="http://schemas.microsoft.com/office/word/2010/wordprocessingShape">
                    <wps:wsp>
                      <wps:cNvCnPr/>
                      <wps:spPr>
                        <a:xfrm flipH="1" flipV="1">
                          <a:off x="0" y="0"/>
                          <a:ext cx="666750" cy="390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CA99FEE" id="_x0000_t32" coordsize="21600,21600" o:spt="32" o:oned="t" path="m,l21600,21600e" filled="f">
                <v:path arrowok="t" fillok="f" o:connecttype="none"/>
                <o:lock v:ext="edit" shapetype="t"/>
              </v:shapetype>
              <v:shape id="Straight Arrow Connector 80" o:spid="_x0000_s1026" type="#_x0000_t32" style="position:absolute;margin-left:126.75pt;margin-top:135pt;width:52.5pt;height:30.7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PBC4QEAABcEAAAOAAAAZHJzL2Uyb0RvYy54bWysU02PEzEMvSPxH6Lc6UyLWpZRpyvU5eOA&#10;oNoF7tmM04mULzmh0/57nMx0QICQQFwsJ/az/V6c7e3ZGnYCjNq7li8XNWfgpO+0O7b886c3z244&#10;i0m4ThjvoOUXiPx29/TJdggNrHzvTQfIqIiLzRBa3qcUmqqKsgcr4sIHcBRUHq1IdMRj1aEYqLo1&#10;1aquN9XgsQvoJcRIt3djkO9KfaVApo9KRUjMtJxmS8VisY/ZVrutaI4oQq/lNIb4hyms0I6azqXu&#10;RBLsK+pfSlkt0Uev0kJ6W3mltITCgdgs65/YPPQiQOFC4sQwyxT/X1n54XRApruW35A8Tlh6o4eE&#10;Qh/7xF4h+oHtvXOko0dGKaTXEGJDsL074HSK4YCZ/FmhZcro8I5WgRfvS/ZyjKiyc9H9MusO58Qk&#10;XW42mxdrai8p9PxlvV6tc59qLJjBAWN6C96y7LQ8TgPOk40txOl9TCPwCshg47JNQpvXrmPpEoii&#10;yMymJjleZVIjjeKli4ERew+K5KEhxx5lMWFvkJ0ErZSQElxazpUoO8OUNmYG1oX/H4FTfoZCWdq/&#10;Ac+I0tm7NIOtdh5/1z2dryOrMf+qwMg7S/Dou0t54CINbV95kOmn5PX+8Vzg3//z7hsAAAD//wMA&#10;UEsDBBQABgAIAAAAIQCKIv173wAAAAsBAAAPAAAAZHJzL2Rvd25yZXYueG1sTI/NasMwEITvhb6D&#10;2EJvjZwYNca1HPoLheYSJw8gWxvLVD/GUhL37bs9NbfZ3WH2m2ozO8vOOMUheAnLRQYMfRf04HsJ&#10;h/3HQwEsJuW1ssGjhB+MsKlvbypV6nDxOzw3qWcU4mOpJJiUxpLz2Bl0Ki7CiJ5uxzA5lWiceq4n&#10;daFwZ/kqyx65U4OnD0aN+Gqw+25OTsJ2vZvw3W6b4viiv5L4fDPtYS/l/d38/AQs4Zz+zfCHT+hQ&#10;E1MbTl5HZiWsRC7ISmKdUSly5KKgTUsiXwrgdcWvO9S/AAAA//8DAFBLAQItABQABgAIAAAAIQC2&#10;gziS/gAAAOEBAAATAAAAAAAAAAAAAAAAAAAAAABbQ29udGVudF9UeXBlc10ueG1sUEsBAi0AFAAG&#10;AAgAAAAhADj9If/WAAAAlAEAAAsAAAAAAAAAAAAAAAAALwEAAF9yZWxzLy5yZWxzUEsBAi0AFAAG&#10;AAgAAAAhALF88ELhAQAAFwQAAA4AAAAAAAAAAAAAAAAALgIAAGRycy9lMm9Eb2MueG1sUEsBAi0A&#10;FAAGAAgAAAAhAIoi/XvfAAAACwEAAA8AAAAAAAAAAAAAAAAAOwQAAGRycy9kb3ducmV2LnhtbFBL&#10;BQYAAAAABAAEAPMAAABHBQAAAAA=&#10;" strokecolor="#4579b8 [3044]">
                <v:stroke endarrow="open"/>
              </v:shape>
            </w:pict>
          </mc:Fallback>
        </mc:AlternateContent>
      </w:r>
      <w:r>
        <w:rPr>
          <w:noProof/>
        </w:rPr>
        <mc:AlternateContent>
          <mc:Choice Requires="wps">
            <w:drawing>
              <wp:anchor distT="0" distB="0" distL="114300" distR="114300" simplePos="0" relativeHeight="251665408" behindDoc="0" locked="0" layoutInCell="1" allowOverlap="1" wp14:anchorId="658309EB" wp14:editId="6F2057EE">
                <wp:simplePos x="0" y="0"/>
                <wp:positionH relativeFrom="column">
                  <wp:posOffset>1609725</wp:posOffset>
                </wp:positionH>
                <wp:positionV relativeFrom="paragraph">
                  <wp:posOffset>1885950</wp:posOffset>
                </wp:positionV>
                <wp:extent cx="666750" cy="552450"/>
                <wp:effectExtent l="38100" t="0" r="19050" b="57150"/>
                <wp:wrapNone/>
                <wp:docPr id="79" name="Straight Arrow Connector 79"/>
                <wp:cNvGraphicFramePr/>
                <a:graphic xmlns:a="http://schemas.openxmlformats.org/drawingml/2006/main">
                  <a:graphicData uri="http://schemas.microsoft.com/office/word/2010/wordprocessingShape">
                    <wps:wsp>
                      <wps:cNvCnPr/>
                      <wps:spPr>
                        <a:xfrm flipH="1">
                          <a:off x="0" y="0"/>
                          <a:ext cx="666750" cy="5524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D9D9A7" id="Straight Arrow Connector 79" o:spid="_x0000_s1026" type="#_x0000_t32" style="position:absolute;margin-left:126.75pt;margin-top:148.5pt;width:52.5pt;height:43.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TZS3QEAAA0EAAAOAAAAZHJzL2Uyb0RvYy54bWysU9uO0zAQfUfiHyy/06QV7ULVdIW6XB4Q&#10;VOzyAV5n3FjyTWPTNH/P2EkDghUSiBfL9vicmXNmvLu9WMPOgFF71/DlouYMnPStdqeGf3149+IV&#10;ZzEJ1wrjHTR8gMhv98+f7fqwhZXvvGkBGZG4uO1Dw7uUwraqouzAirjwARwFlUcrEh3xVLUoemK3&#10;plrV9abqPbYBvYQY6fZuDPJ94VcKZPqsVITETMOptlRWLOtjXqv9TmxPKEKn5VSG+IcqrNCOks5U&#10;dyIJ9g31b1RWS/TRq7SQ3lZeKS2haCA1y/oXNfedCFC0kDkxzDbF/0crP52PyHTb8JvXnDlhqUf3&#10;CYU+dYm9QfQ9O3jnyEePjJ6QX32IW4Id3BGnUwxHzOIvCi1TRocPNArFDhLILsXtYXYbLolJutxs&#10;Njdr6omk0Hq9ekl74qtGmkwXMKb34C3Lm4bHqay5njGFOH+MaQReARlsXF6T0Oata1kaAgkTWc+U&#10;JMerLGUsvuzSYGDEfgFFplCRY44yjnAwyM6CBklICS4tZyZ6nWFKGzMD66L/j8DpfYZCGdW/Ac+I&#10;ktm7NIOtdh6fyp4u15LV+P7qwKg7W/Do26G0tVhDM1caMv2PPNQ/nwv8xy/efwcAAP//AwBQSwME&#10;FAAGAAgAAAAhADlykR/fAAAACwEAAA8AAABkcnMvZG93bnJldi54bWxMj8FOwzAQRO9I/IO1SNyo&#10;Q0vaEOJUoQJUiROBD3DjJYlqr6PYbdK/ZznBbXZ3NPum2M7OijOOofek4H6RgEBqvOmpVfD1+XqX&#10;gQhRk9HWEyq4YIBteX1V6Nz4iT7wXMdWcAiFXCvoYhxyKUPTodNh4Qckvn370enI49hKM+qJw52V&#10;yyRZS6d74g+dHnDXYXOsT05Blcl3Ol52m1Dvm7Wx0/zyVj0rdXszV08gIs7xzwy/+IwOJTMd/IlM&#10;EFbBMl2lbGXxuOFS7FilGW8OLLKHBGRZyP8dyh8AAAD//wMAUEsBAi0AFAAGAAgAAAAhALaDOJL+&#10;AAAA4QEAABMAAAAAAAAAAAAAAAAAAAAAAFtDb250ZW50X1R5cGVzXS54bWxQSwECLQAUAAYACAAA&#10;ACEAOP0h/9YAAACUAQAACwAAAAAAAAAAAAAAAAAvAQAAX3JlbHMvLnJlbHNQSwECLQAUAAYACAAA&#10;ACEApwU2Ut0BAAANBAAADgAAAAAAAAAAAAAAAAAuAgAAZHJzL2Uyb0RvYy54bWxQSwECLQAUAAYA&#10;CAAAACEAOXKRH98AAAALAQAADwAAAAAAAAAAAAAAAAA3BAAAZHJzL2Rvd25yZXYueG1sUEsFBgAA&#10;AAAEAAQA8wAAAEMFAAAAAA==&#10;" strokecolor="#4579b8 [3044]">
                <v:stroke endarrow="open"/>
              </v:shape>
            </w:pict>
          </mc:Fallback>
        </mc:AlternateContent>
      </w:r>
      <w:r>
        <w:rPr>
          <w:noProof/>
        </w:rPr>
        <w:drawing>
          <wp:inline distT="0" distB="0" distL="0" distR="0" wp14:anchorId="46DA4450" wp14:editId="3E7B9ED5">
            <wp:extent cx="4257675" cy="3162211"/>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B66F.tmp"/>
                    <pic:cNvPicPr/>
                  </pic:nvPicPr>
                  <pic:blipFill>
                    <a:blip r:embed="rId15">
                      <a:extLst>
                        <a:ext uri="{28A0092B-C50C-407E-A947-70E740481C1C}">
                          <a14:useLocalDpi xmlns:a14="http://schemas.microsoft.com/office/drawing/2010/main" val="0"/>
                        </a:ext>
                      </a:extLst>
                    </a:blip>
                    <a:stretch>
                      <a:fillRect/>
                    </a:stretch>
                  </pic:blipFill>
                  <pic:spPr>
                    <a:xfrm>
                      <a:off x="0" y="0"/>
                      <a:ext cx="4257675" cy="3162211"/>
                    </a:xfrm>
                    <a:prstGeom prst="rect">
                      <a:avLst/>
                    </a:prstGeom>
                  </pic:spPr>
                </pic:pic>
              </a:graphicData>
            </a:graphic>
          </wp:inline>
        </w:drawing>
      </w:r>
    </w:p>
    <w:p w:rsidR="000F1F0F" w:rsidRDefault="00A95A45" w:rsidP="00A95A45">
      <w:pPr>
        <w:pStyle w:val="Caption"/>
      </w:pPr>
      <w:r>
        <w:t xml:space="preserve">Exhibit CVP- </w:t>
      </w:r>
      <w:fldSimple w:instr=" SEQ Exhibit_CVP- \* ARABIC ">
        <w:r w:rsidR="009556A6">
          <w:rPr>
            <w:noProof/>
          </w:rPr>
          <w:t>8</w:t>
        </w:r>
      </w:fldSimple>
    </w:p>
    <w:p w:rsidR="001D6372" w:rsidRDefault="001D6372"/>
    <w:p w:rsidR="00314EFE" w:rsidRDefault="00314EFE">
      <w:r>
        <w:t xml:space="preserve">Excel will automatically calculate the answer for you and change the </w:t>
      </w:r>
      <w:r w:rsidR="00F7287E">
        <w:t>number of attendees to the breakeven quantity</w:t>
      </w:r>
      <w:r>
        <w:t>.  Click OK.</w:t>
      </w:r>
    </w:p>
    <w:p w:rsidR="00314EFE" w:rsidRDefault="00314EFE"/>
    <w:p w:rsidR="000E6C70" w:rsidRDefault="000E6C70">
      <w:r>
        <w:t>When the next dialog box appears, click OK to accept Excel’s solution.</w:t>
      </w:r>
    </w:p>
    <w:p w:rsidR="001D6372" w:rsidRDefault="001D6372"/>
    <w:p w:rsidR="00314EFE" w:rsidRDefault="00314EFE">
      <w:r>
        <w:rPr>
          <w:b/>
          <w:bCs/>
        </w:rPr>
        <w:t xml:space="preserve">Tip:  </w:t>
      </w:r>
      <w:r>
        <w:t xml:space="preserve">If you click Cancel, the number of attendees will return to its original value of 350.  </w:t>
      </w:r>
    </w:p>
    <w:p w:rsidR="00314EFE" w:rsidRDefault="00314EFE"/>
    <w:p w:rsidR="001D6372" w:rsidRDefault="001D6372">
      <w:r>
        <w:t>Unfortunately, Goal Seek is not interactive.  If any of the assumptions are changed, the Goal Seek operation needs to be repeated.</w:t>
      </w:r>
    </w:p>
    <w:p w:rsidR="000E6C70" w:rsidRDefault="000E6C70" w:rsidP="000E6C70">
      <w:pPr>
        <w:keepNext/>
      </w:pPr>
    </w:p>
    <w:p w:rsidR="00A95A45" w:rsidRDefault="00A95A45" w:rsidP="00A95A45">
      <w:pPr>
        <w:keepNext/>
      </w:pPr>
      <w:r>
        <w:rPr>
          <w:noProof/>
        </w:rPr>
        <w:drawing>
          <wp:inline distT="0" distB="0" distL="0" distR="0" wp14:anchorId="58E0C0C5" wp14:editId="41502939">
            <wp:extent cx="4029075" cy="3003620"/>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166A.tmp"/>
                    <pic:cNvPicPr/>
                  </pic:nvPicPr>
                  <pic:blipFill>
                    <a:blip r:embed="rId16">
                      <a:extLst>
                        <a:ext uri="{28A0092B-C50C-407E-A947-70E740481C1C}">
                          <a14:useLocalDpi xmlns:a14="http://schemas.microsoft.com/office/drawing/2010/main" val="0"/>
                        </a:ext>
                      </a:extLst>
                    </a:blip>
                    <a:stretch>
                      <a:fillRect/>
                    </a:stretch>
                  </pic:blipFill>
                  <pic:spPr>
                    <a:xfrm>
                      <a:off x="0" y="0"/>
                      <a:ext cx="4032832" cy="3006421"/>
                    </a:xfrm>
                    <a:prstGeom prst="rect">
                      <a:avLst/>
                    </a:prstGeom>
                  </pic:spPr>
                </pic:pic>
              </a:graphicData>
            </a:graphic>
          </wp:inline>
        </w:drawing>
      </w:r>
    </w:p>
    <w:p w:rsidR="000E6C70" w:rsidRDefault="00A95A45" w:rsidP="00A95A45">
      <w:pPr>
        <w:pStyle w:val="Caption"/>
      </w:pPr>
      <w:r>
        <w:t xml:space="preserve">Exhibit CVP- </w:t>
      </w:r>
      <w:fldSimple w:instr=" SEQ Exhibit_CVP- \* ARABIC ">
        <w:r w:rsidR="009556A6">
          <w:rPr>
            <w:noProof/>
          </w:rPr>
          <w:t>9</w:t>
        </w:r>
      </w:fldSimple>
    </w:p>
    <w:p w:rsidR="00A95A45" w:rsidRDefault="00A95A45"/>
    <w:p w:rsidR="00081C90" w:rsidRDefault="00081C90">
      <w:r>
        <w:t xml:space="preserve">Hold the Control Key, click the </w:t>
      </w:r>
      <w:r w:rsidR="007408A7">
        <w:t xml:space="preserve">Goal Seek </w:t>
      </w:r>
      <w:r>
        <w:t xml:space="preserve">Breakeven sheet tab, and drag it to the right to copy the sheet.  </w:t>
      </w:r>
      <w:r w:rsidR="000E6C70">
        <w:t>Double c</w:t>
      </w:r>
      <w:r>
        <w:t>l</w:t>
      </w:r>
      <w:r w:rsidR="003A7180">
        <w:t xml:space="preserve">ick the </w:t>
      </w:r>
      <w:r w:rsidR="007408A7">
        <w:t>Goal Seek Breakeven(2)</w:t>
      </w:r>
      <w:r w:rsidR="000E6C70">
        <w:t xml:space="preserve"> sheet tab and rename it </w:t>
      </w:r>
      <w:r w:rsidR="007408A7">
        <w:t xml:space="preserve">Goal Seek </w:t>
      </w:r>
      <w:r w:rsidR="000E6C70">
        <w:t>Target Profit.  Click cell A1 and type “Target Profit Analysis.”</w:t>
      </w:r>
    </w:p>
    <w:p w:rsidR="00081C90" w:rsidRDefault="00081C90"/>
    <w:p w:rsidR="00314EFE" w:rsidRDefault="009B6BB0">
      <w:r>
        <w:t>On this sheet, we will use Goal Seek to calculate the number of attendees necessary to achieve the target profit of $15,000.</w:t>
      </w:r>
      <w:r w:rsidR="00CF4D30">
        <w:t xml:space="preserve">  Click the Data tab.  In the Data Tools area, click What-If Analysis, then Goal Seek.</w:t>
      </w:r>
    </w:p>
    <w:p w:rsidR="000E6C70" w:rsidRDefault="000E6C70"/>
    <w:p w:rsidR="0007105B" w:rsidRDefault="0007105B" w:rsidP="0007105B">
      <w:pPr>
        <w:keepNext/>
      </w:pPr>
      <w:r>
        <w:rPr>
          <w:noProof/>
        </w:rPr>
        <w:drawing>
          <wp:inline distT="0" distB="0" distL="0" distR="0" wp14:anchorId="01086B74" wp14:editId="3B0EE914">
            <wp:extent cx="3981450" cy="297423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0903" t="1542" r="10764" b="20989"/>
                    <a:stretch/>
                  </pic:blipFill>
                  <pic:spPr bwMode="auto">
                    <a:xfrm>
                      <a:off x="0" y="0"/>
                      <a:ext cx="3981450" cy="2974238"/>
                    </a:xfrm>
                    <a:prstGeom prst="rect">
                      <a:avLst/>
                    </a:prstGeom>
                    <a:ln>
                      <a:noFill/>
                    </a:ln>
                    <a:extLst>
                      <a:ext uri="{53640926-AAD7-44D8-BBD7-CCE9431645EC}">
                        <a14:shadowObscured xmlns:a14="http://schemas.microsoft.com/office/drawing/2010/main"/>
                      </a:ext>
                    </a:extLst>
                  </pic:spPr>
                </pic:pic>
              </a:graphicData>
            </a:graphic>
          </wp:inline>
        </w:drawing>
      </w:r>
    </w:p>
    <w:p w:rsidR="006A3F59" w:rsidRDefault="0007105B" w:rsidP="0007105B">
      <w:pPr>
        <w:pStyle w:val="Caption"/>
      </w:pPr>
      <w:r>
        <w:t xml:space="preserve">Exhibit CVP- </w:t>
      </w:r>
      <w:fldSimple w:instr=" SEQ Exhibit_CVP- \* ARABIC ">
        <w:r w:rsidR="009556A6">
          <w:rPr>
            <w:noProof/>
          </w:rPr>
          <w:t>10</w:t>
        </w:r>
      </w:fldSimple>
    </w:p>
    <w:p w:rsidR="006A3F59" w:rsidRDefault="006A3F59" w:rsidP="006A3F59"/>
    <w:p w:rsidR="009B6BB0" w:rsidRDefault="009B6BB0"/>
    <w:p w:rsidR="00314EFE" w:rsidRDefault="0047575B">
      <w:r>
        <w:t xml:space="preserve">Click in the Set cell dialog box and click the cell that </w:t>
      </w:r>
      <w:r w:rsidR="0007105B">
        <w:t>contains the profit formula (B18</w:t>
      </w:r>
      <w:r>
        <w:t xml:space="preserve"> in the sample worksheet).  Click in the To value</w:t>
      </w:r>
      <w:r w:rsidR="0007105B">
        <w:t xml:space="preserve"> dialog box and type 15000.  Cli</w:t>
      </w:r>
      <w:r>
        <w:t>ck in the By changing cell dialog box and click on the cell containing th</w:t>
      </w:r>
      <w:r w:rsidR="0007105B">
        <w:t>e number of attendees (B10</w:t>
      </w:r>
      <w:r>
        <w:t xml:space="preserve"> in the sample worksheet. </w:t>
      </w:r>
      <w:r w:rsidR="003C583C">
        <w:t>Click OK.</w:t>
      </w:r>
      <w:r w:rsidR="005802A2">
        <w:t xml:space="preserve">  </w:t>
      </w:r>
    </w:p>
    <w:p w:rsidR="006A3F59" w:rsidRDefault="006A3F59"/>
    <w:p w:rsidR="0007105B" w:rsidRDefault="005802A2" w:rsidP="0007105B">
      <w:pPr>
        <w:keepNext/>
      </w:pPr>
      <w:r w:rsidRPr="005802A2">
        <w:t xml:space="preserve"> </w:t>
      </w:r>
      <w:r w:rsidR="0007105B">
        <w:rPr>
          <w:noProof/>
        </w:rPr>
        <w:drawing>
          <wp:inline distT="0" distB="0" distL="0" distR="0" wp14:anchorId="5CBA0E5D" wp14:editId="68C5EBAF">
            <wp:extent cx="4152900" cy="308775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44CB.tmp"/>
                    <pic:cNvPicPr/>
                  </pic:nvPicPr>
                  <pic:blipFill>
                    <a:blip r:embed="rId18">
                      <a:extLst>
                        <a:ext uri="{28A0092B-C50C-407E-A947-70E740481C1C}">
                          <a14:useLocalDpi xmlns:a14="http://schemas.microsoft.com/office/drawing/2010/main" val="0"/>
                        </a:ext>
                      </a:extLst>
                    </a:blip>
                    <a:stretch>
                      <a:fillRect/>
                    </a:stretch>
                  </pic:blipFill>
                  <pic:spPr>
                    <a:xfrm>
                      <a:off x="0" y="0"/>
                      <a:ext cx="4155488" cy="3089682"/>
                    </a:xfrm>
                    <a:prstGeom prst="rect">
                      <a:avLst/>
                    </a:prstGeom>
                  </pic:spPr>
                </pic:pic>
              </a:graphicData>
            </a:graphic>
          </wp:inline>
        </w:drawing>
      </w:r>
    </w:p>
    <w:p w:rsidR="006A3F59" w:rsidRDefault="0007105B" w:rsidP="0007105B">
      <w:pPr>
        <w:pStyle w:val="Caption"/>
      </w:pPr>
      <w:r>
        <w:t xml:space="preserve">Exhibit CVP- </w:t>
      </w:r>
      <w:fldSimple w:instr=" SEQ Exhibit_CVP- \* ARABIC ">
        <w:r w:rsidR="009556A6">
          <w:rPr>
            <w:noProof/>
          </w:rPr>
          <w:t>11</w:t>
        </w:r>
      </w:fldSimple>
    </w:p>
    <w:p w:rsidR="0007105B" w:rsidRDefault="0007105B" w:rsidP="006A3F59"/>
    <w:p w:rsidR="006A3F59" w:rsidRDefault="006A3F59" w:rsidP="006A3F59">
      <w:r>
        <w:t>Click OK again to accept Excel’s solution.</w:t>
      </w:r>
    </w:p>
    <w:p w:rsidR="00314EFE" w:rsidRDefault="00314EFE"/>
    <w:p w:rsidR="00166193" w:rsidRDefault="00166193" w:rsidP="00166193">
      <w:pPr>
        <w:keepNext/>
      </w:pPr>
      <w:r>
        <w:rPr>
          <w:noProof/>
        </w:rPr>
        <w:drawing>
          <wp:inline distT="0" distB="0" distL="0" distR="0" wp14:anchorId="5B2E1F5B" wp14:editId="1375CFC9">
            <wp:extent cx="4086225" cy="3039604"/>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4C0AF.tmp"/>
                    <pic:cNvPicPr/>
                  </pic:nvPicPr>
                  <pic:blipFill>
                    <a:blip r:embed="rId19">
                      <a:extLst>
                        <a:ext uri="{28A0092B-C50C-407E-A947-70E740481C1C}">
                          <a14:useLocalDpi xmlns:a14="http://schemas.microsoft.com/office/drawing/2010/main" val="0"/>
                        </a:ext>
                      </a:extLst>
                    </a:blip>
                    <a:stretch>
                      <a:fillRect/>
                    </a:stretch>
                  </pic:blipFill>
                  <pic:spPr>
                    <a:xfrm>
                      <a:off x="0" y="0"/>
                      <a:ext cx="4093926" cy="3045332"/>
                    </a:xfrm>
                    <a:prstGeom prst="rect">
                      <a:avLst/>
                    </a:prstGeom>
                  </pic:spPr>
                </pic:pic>
              </a:graphicData>
            </a:graphic>
          </wp:inline>
        </w:drawing>
      </w:r>
    </w:p>
    <w:p w:rsidR="006A3F59" w:rsidRDefault="00166193" w:rsidP="00166193">
      <w:pPr>
        <w:pStyle w:val="Caption"/>
      </w:pPr>
      <w:r>
        <w:t xml:space="preserve">Exhibit CVP- </w:t>
      </w:r>
      <w:fldSimple w:instr=" SEQ Exhibit_CVP- \* ARABIC ">
        <w:r w:rsidR="009556A6">
          <w:rPr>
            <w:noProof/>
          </w:rPr>
          <w:t>12</w:t>
        </w:r>
      </w:fldSimple>
    </w:p>
    <w:p w:rsidR="0024714D" w:rsidRDefault="0024714D"/>
    <w:p w:rsidR="0024714D" w:rsidRDefault="004637ED">
      <w:r>
        <w:lastRenderedPageBreak/>
        <w:t>Goal seek can be used to solve for other unknowns.  We will now use Goal seek to solve for an unknown price.</w:t>
      </w:r>
    </w:p>
    <w:p w:rsidR="004637ED" w:rsidRDefault="004637ED"/>
    <w:p w:rsidR="004637ED" w:rsidRDefault="004637ED">
      <w:r>
        <w:t>Ms. Michaels would like to know what price she would need to set for a ticket, given last year’s attendance</w:t>
      </w:r>
      <w:r w:rsidR="00F919C8">
        <w:t xml:space="preserve"> of 350,</w:t>
      </w:r>
      <w:r>
        <w:t xml:space="preserve"> to achieve her target profit of $15,000.</w:t>
      </w:r>
    </w:p>
    <w:p w:rsidR="004637ED" w:rsidRDefault="004637ED"/>
    <w:p w:rsidR="004637ED" w:rsidRDefault="004637ED">
      <w:r>
        <w:t xml:space="preserve">Click the </w:t>
      </w:r>
      <w:r w:rsidR="00F919C8">
        <w:t xml:space="preserve">Goal Seek </w:t>
      </w:r>
      <w:r>
        <w:t xml:space="preserve">Target Profit </w:t>
      </w:r>
      <w:r w:rsidR="003A7180">
        <w:t>sheet</w:t>
      </w:r>
      <w:r>
        <w:t xml:space="preserve"> tab</w:t>
      </w:r>
      <w:r w:rsidR="00FB0332">
        <w:t xml:space="preserve"> to copy the sheet</w:t>
      </w:r>
      <w:r>
        <w:t>.  While holding down the left mouse button, hold down the Control key and drag the cursor to the right.  Release the button and the key.</w:t>
      </w:r>
    </w:p>
    <w:p w:rsidR="003A7180" w:rsidRDefault="003A7180"/>
    <w:p w:rsidR="003A7180" w:rsidRDefault="003A7180">
      <w:r>
        <w:t xml:space="preserve">Double click the </w:t>
      </w:r>
      <w:r w:rsidR="00F919C8">
        <w:t xml:space="preserve">Goal Seek </w:t>
      </w:r>
      <w:r>
        <w:t>Target Profit(2) sheet tab and rename the sheet Target Price.  Click cell A1 and type “Target Price Analysis.”</w:t>
      </w:r>
    </w:p>
    <w:p w:rsidR="00314EFE" w:rsidRDefault="00314EFE"/>
    <w:p w:rsidR="00F919C8" w:rsidRDefault="00F919C8" w:rsidP="00F919C8">
      <w:pPr>
        <w:keepNext/>
      </w:pPr>
      <w:r>
        <w:rPr>
          <w:noProof/>
        </w:rPr>
        <w:drawing>
          <wp:inline distT="0" distB="0" distL="0" distR="0" wp14:anchorId="6B2432E8" wp14:editId="66C1D4B5">
            <wp:extent cx="4352925" cy="3235473"/>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0FD45.tmp"/>
                    <pic:cNvPicPr/>
                  </pic:nvPicPr>
                  <pic:blipFill>
                    <a:blip r:embed="rId20">
                      <a:extLst>
                        <a:ext uri="{28A0092B-C50C-407E-A947-70E740481C1C}">
                          <a14:useLocalDpi xmlns:a14="http://schemas.microsoft.com/office/drawing/2010/main" val="0"/>
                        </a:ext>
                      </a:extLst>
                    </a:blip>
                    <a:stretch>
                      <a:fillRect/>
                    </a:stretch>
                  </pic:blipFill>
                  <pic:spPr>
                    <a:xfrm>
                      <a:off x="0" y="0"/>
                      <a:ext cx="4354281" cy="3236481"/>
                    </a:xfrm>
                    <a:prstGeom prst="rect">
                      <a:avLst/>
                    </a:prstGeom>
                  </pic:spPr>
                </pic:pic>
              </a:graphicData>
            </a:graphic>
          </wp:inline>
        </w:drawing>
      </w:r>
    </w:p>
    <w:p w:rsidR="003A7180" w:rsidRDefault="00F919C8" w:rsidP="00F919C8">
      <w:pPr>
        <w:pStyle w:val="Caption"/>
      </w:pPr>
      <w:r>
        <w:t xml:space="preserve">Exhibit CVP- </w:t>
      </w:r>
      <w:fldSimple w:instr=" SEQ Exhibit_CVP- \* ARABIC ">
        <w:r w:rsidR="009556A6">
          <w:rPr>
            <w:noProof/>
          </w:rPr>
          <w:t>13</w:t>
        </w:r>
      </w:fldSimple>
    </w:p>
    <w:p w:rsidR="00F919C8" w:rsidRDefault="00F919C8"/>
    <w:p w:rsidR="00314EFE" w:rsidRDefault="00777F01">
      <w:r>
        <w:t xml:space="preserve">Click </w:t>
      </w:r>
      <w:r w:rsidR="00F919C8">
        <w:t>cell B10</w:t>
      </w:r>
      <w:r w:rsidR="00FB0332">
        <w:t xml:space="preserve"> (# of attendees)</w:t>
      </w:r>
      <w:r w:rsidR="009C07DB">
        <w:t xml:space="preserve">.  Type the number 350 and hit enter.  </w:t>
      </w:r>
      <w:r w:rsidR="00F919C8">
        <w:t>C</w:t>
      </w:r>
      <w:r w:rsidR="009C07DB">
        <w:t>lick the Data contextual tab, and in the Data Tools area click What-If Analysis then Goal Seek.</w:t>
      </w:r>
    </w:p>
    <w:p w:rsidR="009C07DB" w:rsidRDefault="009C07DB"/>
    <w:p w:rsidR="00E82CE5" w:rsidRDefault="00E82CE5" w:rsidP="00E82CE5">
      <w:pPr>
        <w:keepNext/>
      </w:pPr>
    </w:p>
    <w:p w:rsidR="00F919C8" w:rsidRDefault="00F919C8" w:rsidP="00F919C8">
      <w:pPr>
        <w:keepNext/>
      </w:pPr>
      <w:r>
        <w:rPr>
          <w:noProof/>
        </w:rPr>
        <w:drawing>
          <wp:inline distT="0" distB="0" distL="0" distR="0" wp14:anchorId="1E557BE9" wp14:editId="507F5BCE">
            <wp:extent cx="3667125" cy="27123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0208" t="2160" r="11111" b="20679"/>
                    <a:stretch/>
                  </pic:blipFill>
                  <pic:spPr bwMode="auto">
                    <a:xfrm>
                      <a:off x="0" y="0"/>
                      <a:ext cx="3667125" cy="2712371"/>
                    </a:xfrm>
                    <a:prstGeom prst="rect">
                      <a:avLst/>
                    </a:prstGeom>
                    <a:ln>
                      <a:noFill/>
                    </a:ln>
                    <a:extLst>
                      <a:ext uri="{53640926-AAD7-44D8-BBD7-CCE9431645EC}">
                        <a14:shadowObscured xmlns:a14="http://schemas.microsoft.com/office/drawing/2010/main"/>
                      </a:ext>
                    </a:extLst>
                  </pic:spPr>
                </pic:pic>
              </a:graphicData>
            </a:graphic>
          </wp:inline>
        </w:drawing>
      </w:r>
    </w:p>
    <w:p w:rsidR="00E82CE5" w:rsidRDefault="00F919C8" w:rsidP="00F919C8">
      <w:pPr>
        <w:pStyle w:val="Caption"/>
      </w:pPr>
      <w:r>
        <w:t xml:space="preserve">Exhibit CVP- </w:t>
      </w:r>
      <w:fldSimple w:instr=" SEQ Exhibit_CVP- \* ARABIC ">
        <w:r w:rsidR="009556A6">
          <w:rPr>
            <w:noProof/>
          </w:rPr>
          <w:t>14</w:t>
        </w:r>
      </w:fldSimple>
    </w:p>
    <w:p w:rsidR="00F919C8" w:rsidRPr="00E82CE5" w:rsidRDefault="00F919C8" w:rsidP="00E82CE5"/>
    <w:p w:rsidR="00B65B1C" w:rsidRDefault="00777F01">
      <w:r>
        <w:t xml:space="preserve">Click the Set cell dialog box and click the cell with the </w:t>
      </w:r>
      <w:r w:rsidR="00F919C8">
        <w:t>operating income formula (B18</w:t>
      </w:r>
      <w:r>
        <w:t xml:space="preserve"> in the example).  Click the To value dialog box and type 15000</w:t>
      </w:r>
      <w:r w:rsidR="00F919C8">
        <w:t xml:space="preserve"> (no commas</w:t>
      </w:r>
      <w:r w:rsidR="00E82CE5">
        <w:t>)</w:t>
      </w:r>
      <w:r>
        <w:t>.  Click the By changing cell dialog box and click the cell with the price per ticket (cell B1</w:t>
      </w:r>
      <w:r w:rsidR="00F919C8">
        <w:t>11</w:t>
      </w:r>
      <w:r>
        <w:t xml:space="preserve"> in the example).  Click OK.  </w:t>
      </w:r>
    </w:p>
    <w:p w:rsidR="00B65B1C" w:rsidRDefault="00B65B1C"/>
    <w:p w:rsidR="00DF49BD" w:rsidRDefault="00DF49BD" w:rsidP="00DF49BD">
      <w:pPr>
        <w:keepNext/>
      </w:pPr>
      <w:r>
        <w:rPr>
          <w:noProof/>
        </w:rPr>
        <w:drawing>
          <wp:inline distT="0" distB="0" distL="0" distR="0" wp14:anchorId="66461CA9" wp14:editId="2AC668BF">
            <wp:extent cx="4068958" cy="3114675"/>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r="38368" b="24167"/>
                    <a:stretch>
                      <a:fillRect/>
                    </a:stretch>
                  </pic:blipFill>
                  <pic:spPr bwMode="auto">
                    <a:xfrm>
                      <a:off x="0" y="0"/>
                      <a:ext cx="4073037" cy="3117797"/>
                    </a:xfrm>
                    <a:prstGeom prst="rect">
                      <a:avLst/>
                    </a:prstGeom>
                    <a:noFill/>
                    <a:ln>
                      <a:noFill/>
                    </a:ln>
                  </pic:spPr>
                </pic:pic>
              </a:graphicData>
            </a:graphic>
          </wp:inline>
        </w:drawing>
      </w:r>
    </w:p>
    <w:p w:rsidR="00E82CE5" w:rsidRDefault="00DF49BD" w:rsidP="00DF49BD">
      <w:pPr>
        <w:pStyle w:val="Caption"/>
      </w:pPr>
      <w:r>
        <w:t xml:space="preserve">Exhibit CVP- </w:t>
      </w:r>
      <w:fldSimple w:instr=" SEQ Exhibit_CVP- \* ARABIC ">
        <w:r w:rsidR="009556A6">
          <w:rPr>
            <w:noProof/>
          </w:rPr>
          <w:t>15</w:t>
        </w:r>
      </w:fldSimple>
    </w:p>
    <w:p w:rsidR="00E82CE5" w:rsidRDefault="00E82CE5"/>
    <w:p w:rsidR="00E82CE5" w:rsidRDefault="00E82CE5"/>
    <w:p w:rsidR="00E82CE5" w:rsidRDefault="00E82CE5">
      <w:r>
        <w:t>Click OK again to accept Excel’s solution.</w:t>
      </w:r>
    </w:p>
    <w:p w:rsidR="00E82CE5" w:rsidRDefault="00E82CE5"/>
    <w:p w:rsidR="00F919C8" w:rsidRDefault="00F919C8" w:rsidP="00F919C8">
      <w:pPr>
        <w:keepNext/>
      </w:pPr>
    </w:p>
    <w:p w:rsidR="00DF49BD" w:rsidRDefault="00DF49BD" w:rsidP="00DF49BD">
      <w:pPr>
        <w:keepNext/>
      </w:pPr>
      <w:r>
        <w:rPr>
          <w:noProof/>
        </w:rPr>
        <w:drawing>
          <wp:inline distT="0" distB="0" distL="0" distR="0" wp14:anchorId="1BF360B0" wp14:editId="62D0EFD1">
            <wp:extent cx="4295775" cy="3193988"/>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0399B.tmp"/>
                    <pic:cNvPicPr/>
                  </pic:nvPicPr>
                  <pic:blipFill>
                    <a:blip r:embed="rId23">
                      <a:extLst>
                        <a:ext uri="{28A0092B-C50C-407E-A947-70E740481C1C}">
                          <a14:useLocalDpi xmlns:a14="http://schemas.microsoft.com/office/drawing/2010/main" val="0"/>
                        </a:ext>
                      </a:extLst>
                    </a:blip>
                    <a:stretch>
                      <a:fillRect/>
                    </a:stretch>
                  </pic:blipFill>
                  <pic:spPr>
                    <a:xfrm>
                      <a:off x="0" y="0"/>
                      <a:ext cx="4298451" cy="3195978"/>
                    </a:xfrm>
                    <a:prstGeom prst="rect">
                      <a:avLst/>
                    </a:prstGeom>
                  </pic:spPr>
                </pic:pic>
              </a:graphicData>
            </a:graphic>
          </wp:inline>
        </w:drawing>
      </w:r>
    </w:p>
    <w:p w:rsidR="00DF49BD" w:rsidRDefault="00DF49BD" w:rsidP="00DF49BD">
      <w:pPr>
        <w:pStyle w:val="Caption"/>
      </w:pPr>
      <w:r>
        <w:t xml:space="preserve">Exhibit CVP- </w:t>
      </w:r>
      <w:fldSimple w:instr=" SEQ Exhibit_CVP- \* ARABIC ">
        <w:r w:rsidR="009556A6">
          <w:rPr>
            <w:noProof/>
          </w:rPr>
          <w:t>16</w:t>
        </w:r>
      </w:fldSimple>
    </w:p>
    <w:p w:rsidR="00DF49BD" w:rsidRPr="00E82CE5" w:rsidRDefault="00DF49BD" w:rsidP="00E82CE5"/>
    <w:p w:rsidR="00DD380F" w:rsidRDefault="00BF4997">
      <w:r>
        <w:t xml:space="preserve">Save your work to your storage device with the name </w:t>
      </w:r>
      <w:r w:rsidR="00F919C8">
        <w:t>CVP Worksheets</w:t>
      </w:r>
      <w:r>
        <w:t>.</w:t>
      </w:r>
    </w:p>
    <w:p w:rsidR="00BF4997" w:rsidRDefault="00BF4997"/>
    <w:p w:rsidR="00BF4997" w:rsidRDefault="00BF4997">
      <w:r>
        <w:t xml:space="preserve">Ms. Michaels is impressed with your work so far.  She requests </w:t>
      </w:r>
      <w:r w:rsidR="009D36FE">
        <w:t xml:space="preserve">additional formatting and </w:t>
      </w:r>
      <w:r>
        <w:t>a chart to present to her superiors.</w:t>
      </w:r>
    </w:p>
    <w:p w:rsidR="009D36FE" w:rsidRDefault="009D36FE"/>
    <w:p w:rsidR="009D36FE" w:rsidRDefault="00D01369">
      <w:pPr>
        <w:rPr>
          <w:b/>
        </w:rPr>
      </w:pPr>
      <w:r>
        <w:rPr>
          <w:b/>
        </w:rPr>
        <w:t>Apply formatting to all sheets</w:t>
      </w:r>
    </w:p>
    <w:p w:rsidR="00D01369" w:rsidRDefault="00D01369">
      <w:r>
        <w:t xml:space="preserve">Click the </w:t>
      </w:r>
      <w:r w:rsidR="00770488">
        <w:t>CVP Calculator</w:t>
      </w:r>
      <w:r>
        <w:t xml:space="preserve"> sheet tab, hold down the Shift key, and click the Target Price sheet tab to select all of the named sheets.  Release the Shift key.</w:t>
      </w:r>
    </w:p>
    <w:p w:rsidR="00D01369" w:rsidRDefault="00D01369"/>
    <w:p w:rsidR="00D01369" w:rsidRDefault="00770488">
      <w:r>
        <w:t>Click the cell in the upper left hand corner of the active worksheet (the grey box between the number 1 and the letter A).  Click the home tab.  Click the down arrow in the bottom right hand corner of the number group to open the Format Cells: Number dialog box.</w:t>
      </w:r>
    </w:p>
    <w:p w:rsidR="00770488" w:rsidRDefault="00770488"/>
    <w:p w:rsidR="00770488" w:rsidRDefault="00770488" w:rsidP="00770488">
      <w:pPr>
        <w:keepNext/>
      </w:pPr>
      <w:r>
        <w:rPr>
          <w:noProof/>
        </w:rPr>
        <w:lastRenderedPageBreak/>
        <w:drawing>
          <wp:inline distT="0" distB="0" distL="0" distR="0" wp14:anchorId="0F3D016A" wp14:editId="3B0DA8D6">
            <wp:extent cx="3886200" cy="276154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0556" t="2469" r="8854" b="20989"/>
                    <a:stretch/>
                  </pic:blipFill>
                  <pic:spPr bwMode="auto">
                    <a:xfrm>
                      <a:off x="0" y="0"/>
                      <a:ext cx="3886200" cy="2761540"/>
                    </a:xfrm>
                    <a:prstGeom prst="rect">
                      <a:avLst/>
                    </a:prstGeom>
                    <a:ln>
                      <a:noFill/>
                    </a:ln>
                    <a:extLst>
                      <a:ext uri="{53640926-AAD7-44D8-BBD7-CCE9431645EC}">
                        <a14:shadowObscured xmlns:a14="http://schemas.microsoft.com/office/drawing/2010/main"/>
                      </a:ext>
                    </a:extLst>
                  </pic:spPr>
                </pic:pic>
              </a:graphicData>
            </a:graphic>
          </wp:inline>
        </w:drawing>
      </w:r>
    </w:p>
    <w:p w:rsidR="00770488" w:rsidRDefault="00770488" w:rsidP="00770488">
      <w:pPr>
        <w:pStyle w:val="Caption"/>
      </w:pPr>
      <w:r>
        <w:t xml:space="preserve">Exhibit CVP- </w:t>
      </w:r>
      <w:fldSimple w:instr=" SEQ Exhibit_CVP- \* ARABIC ">
        <w:r w:rsidR="009556A6">
          <w:rPr>
            <w:noProof/>
          </w:rPr>
          <w:t>17</w:t>
        </w:r>
      </w:fldSimple>
    </w:p>
    <w:p w:rsidR="00D01369" w:rsidRDefault="00D01369"/>
    <w:p w:rsidR="00D01369" w:rsidRDefault="00770488">
      <w:r>
        <w:t>I</w:t>
      </w:r>
      <w:r w:rsidR="00D01369">
        <w:t xml:space="preserve">n the Format Cells dialog box, click the Number </w:t>
      </w:r>
      <w:r w:rsidR="00C20A8F">
        <w:t>category on the left</w:t>
      </w:r>
      <w:r w:rsidR="00D01369">
        <w:t xml:space="preserve">.  </w:t>
      </w:r>
      <w:r w:rsidR="00C20A8F">
        <w:t>Choose 0 decimal places and click the checkbox for Use 1000 Separator (,)</w:t>
      </w:r>
      <w:r w:rsidR="00D01369">
        <w:t>.  Click OK.</w:t>
      </w:r>
    </w:p>
    <w:p w:rsidR="00D01369" w:rsidRDefault="00D01369"/>
    <w:p w:rsidR="00C20A8F" w:rsidRDefault="00C20A8F" w:rsidP="00C20A8F">
      <w:pPr>
        <w:keepNext/>
      </w:pPr>
      <w:r>
        <w:rPr>
          <w:noProof/>
        </w:rPr>
        <w:drawing>
          <wp:inline distT="0" distB="0" distL="0" distR="0" wp14:anchorId="4B03C350" wp14:editId="6A68ABCD">
            <wp:extent cx="3028950" cy="2716626"/>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0D9D2.tmp"/>
                    <pic:cNvPicPr/>
                  </pic:nvPicPr>
                  <pic:blipFill>
                    <a:blip r:embed="rId25">
                      <a:extLst>
                        <a:ext uri="{28A0092B-C50C-407E-A947-70E740481C1C}">
                          <a14:useLocalDpi xmlns:a14="http://schemas.microsoft.com/office/drawing/2010/main" val="0"/>
                        </a:ext>
                      </a:extLst>
                    </a:blip>
                    <a:stretch>
                      <a:fillRect/>
                    </a:stretch>
                  </pic:blipFill>
                  <pic:spPr>
                    <a:xfrm>
                      <a:off x="0" y="0"/>
                      <a:ext cx="3029373" cy="2717006"/>
                    </a:xfrm>
                    <a:prstGeom prst="rect">
                      <a:avLst/>
                    </a:prstGeom>
                  </pic:spPr>
                </pic:pic>
              </a:graphicData>
            </a:graphic>
          </wp:inline>
        </w:drawing>
      </w:r>
    </w:p>
    <w:p w:rsidR="00D01369" w:rsidRDefault="00C20A8F" w:rsidP="00C20A8F">
      <w:pPr>
        <w:pStyle w:val="Caption"/>
      </w:pPr>
      <w:r>
        <w:t xml:space="preserve">Exhibit CVP- </w:t>
      </w:r>
      <w:fldSimple w:instr=" SEQ Exhibit_CVP- \* ARABIC ">
        <w:r w:rsidR="009556A6">
          <w:rPr>
            <w:noProof/>
          </w:rPr>
          <w:t>18</w:t>
        </w:r>
      </w:fldSimple>
    </w:p>
    <w:p w:rsidR="00D01369" w:rsidRDefault="00D01369"/>
    <w:p w:rsidR="006B2E3A" w:rsidRDefault="006B2E3A"/>
    <w:p w:rsidR="00FB45EA" w:rsidRDefault="00FB45EA" w:rsidP="00FB45EA">
      <w:pPr>
        <w:keepNext/>
      </w:pPr>
    </w:p>
    <w:p w:rsidR="00FB45EA" w:rsidRDefault="00FB45EA" w:rsidP="00FB45EA"/>
    <w:p w:rsidR="00C20A8F" w:rsidRDefault="00C20A8F">
      <w:r>
        <w:br w:type="page"/>
      </w:r>
    </w:p>
    <w:p w:rsidR="00FB45EA" w:rsidRDefault="00E22465" w:rsidP="00FB45EA">
      <w:r>
        <w:lastRenderedPageBreak/>
        <w:t xml:space="preserve">Click cell A1 to deselect the worksheet.  </w:t>
      </w:r>
      <w:r w:rsidR="00FB45EA">
        <w:t>Click any grouped sheet tab, right mouse click, and choose Ungroup Sheets</w:t>
      </w:r>
    </w:p>
    <w:p w:rsidR="00FB45EA" w:rsidRDefault="00FB45EA" w:rsidP="00FB45EA"/>
    <w:p w:rsidR="009377F2" w:rsidRDefault="00E22465" w:rsidP="009377F2">
      <w:pPr>
        <w:keepNext/>
      </w:pPr>
      <w:r>
        <w:rPr>
          <w:noProof/>
        </w:rPr>
        <w:drawing>
          <wp:inline distT="0" distB="0" distL="0" distR="0" wp14:anchorId="0319FB53" wp14:editId="073D39C1">
            <wp:extent cx="3971925" cy="28257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0382" t="3395" r="8854" b="19753"/>
                    <a:stretch/>
                  </pic:blipFill>
                  <pic:spPr bwMode="auto">
                    <a:xfrm>
                      <a:off x="0" y="0"/>
                      <a:ext cx="3971925" cy="2825741"/>
                    </a:xfrm>
                    <a:prstGeom prst="rect">
                      <a:avLst/>
                    </a:prstGeom>
                    <a:ln>
                      <a:noFill/>
                    </a:ln>
                    <a:extLst>
                      <a:ext uri="{53640926-AAD7-44D8-BBD7-CCE9431645EC}">
                        <a14:shadowObscured xmlns:a14="http://schemas.microsoft.com/office/drawing/2010/main"/>
                      </a:ext>
                    </a:extLst>
                  </pic:spPr>
                </pic:pic>
              </a:graphicData>
            </a:graphic>
          </wp:inline>
        </w:drawing>
      </w:r>
    </w:p>
    <w:p w:rsidR="00FB45EA" w:rsidRDefault="009377F2" w:rsidP="009377F2">
      <w:pPr>
        <w:pStyle w:val="Caption"/>
      </w:pPr>
      <w:r>
        <w:t xml:space="preserve">Exhibit CVP- </w:t>
      </w:r>
      <w:fldSimple w:instr=" SEQ Exhibit_CVP- \* ARABIC ">
        <w:r w:rsidR="009556A6">
          <w:rPr>
            <w:noProof/>
          </w:rPr>
          <w:t>19</w:t>
        </w:r>
      </w:fldSimple>
    </w:p>
    <w:p w:rsidR="00CA74E7" w:rsidRDefault="00CA74E7" w:rsidP="00CA74E7"/>
    <w:p w:rsidR="00CA74E7" w:rsidRPr="00CA74E7" w:rsidRDefault="00CA74E7" w:rsidP="00CA74E7">
      <w:r>
        <w:t>Explain to Ms. Michaels how she can now click through the various sheets in her presentation, or insert the individual sheets into a PowerPoint presentation.</w:t>
      </w:r>
    </w:p>
    <w:p w:rsidR="00BF4997" w:rsidRDefault="00BF4997"/>
    <w:p w:rsidR="00314EFE" w:rsidRPr="00E710D3" w:rsidRDefault="00314EFE" w:rsidP="00E710D3">
      <w:pPr>
        <w:pStyle w:val="Heading2"/>
        <w:spacing w:before="0" w:after="0"/>
        <w:rPr>
          <w:rFonts w:ascii="Times New Roman" w:hAnsi="Times New Roman" w:cs="Times New Roman"/>
          <w:i w:val="0"/>
          <w:sz w:val="24"/>
          <w:szCs w:val="24"/>
        </w:rPr>
      </w:pPr>
      <w:bookmarkStart w:id="6" w:name="_Toc536616307"/>
      <w:r w:rsidRPr="00E710D3">
        <w:rPr>
          <w:rFonts w:ascii="Times New Roman" w:hAnsi="Times New Roman" w:cs="Times New Roman"/>
          <w:i w:val="0"/>
          <w:sz w:val="24"/>
          <w:szCs w:val="24"/>
        </w:rPr>
        <w:t>Objective #5 – Chart the total revenues and total cost curves.</w:t>
      </w:r>
      <w:bookmarkEnd w:id="6"/>
    </w:p>
    <w:p w:rsidR="00314EFE" w:rsidRDefault="00314EFE">
      <w:r>
        <w:t xml:space="preserve">Visual </w:t>
      </w:r>
      <w:r w:rsidR="00BF4997">
        <w:t>displays are</w:t>
      </w:r>
      <w:r>
        <w:t xml:space="preserve"> useful</w:t>
      </w:r>
      <w:r w:rsidR="00BF4997">
        <w:t xml:space="preserve"> because they show a large amount of information at a glance.  They also help to explain complex data and show trends.  Charting in Excel 2007 is easy, and there are many tools to customize your chart.</w:t>
      </w:r>
    </w:p>
    <w:p w:rsidR="00314EFE" w:rsidRDefault="00314EFE"/>
    <w:p w:rsidR="00314EFE" w:rsidRDefault="007619F9">
      <w:r>
        <w:t xml:space="preserve">It is important to arrange data correctly to construct a chart.  A good chart for this type is a scatter chart.  A scatter chart shows linear or nonlinear relationships between sets of data.  In a scatter chart, the quantity is charted on the x-axis (or the horizontal axis) and the dollar amounts are charted on the y-axis (or vertical axis).  For excel to </w:t>
      </w:r>
      <w:r w:rsidR="00CD114F">
        <w:t>chart this correctly, the quantity must be in the leftmost column and dollar amounts calculated in subsequent columns.</w:t>
      </w:r>
    </w:p>
    <w:p w:rsidR="00CD114F" w:rsidRDefault="00CD114F"/>
    <w:p w:rsidR="00CD114F" w:rsidRDefault="00AD7D79">
      <w:r>
        <w:t>Click the Sheet2 folder tab.  Type Number of Attendees in cell A1.  Type Total Cost in cell B1.  Type Total Revenue in cell C1.</w:t>
      </w:r>
    </w:p>
    <w:p w:rsidR="00AD7D79" w:rsidRDefault="00AD7D79"/>
    <w:p w:rsidR="00AD7D79" w:rsidRDefault="00E90030">
      <w:r>
        <w:t>Click cell A2.  Type the number 0 and hit enter.  In cell A3 type the number 25.</w:t>
      </w:r>
    </w:p>
    <w:p w:rsidR="00E90030" w:rsidRDefault="00E90030"/>
    <w:p w:rsidR="00E90030" w:rsidRDefault="00E90030">
      <w:r>
        <w:t xml:space="preserve">Select cells A2 and A3.  </w:t>
      </w:r>
      <w:r w:rsidR="00E82C18">
        <w:t>Drag the fill handle down column A until the tool tip reads 500</w:t>
      </w:r>
      <w:r>
        <w:t>.</w:t>
      </w:r>
    </w:p>
    <w:p w:rsidR="00314EFE" w:rsidRDefault="00314EFE"/>
    <w:p w:rsidR="00E82C18" w:rsidRDefault="00E82C18" w:rsidP="00E82C18">
      <w:pPr>
        <w:keepNext/>
      </w:pPr>
      <w:r>
        <w:rPr>
          <w:noProof/>
        </w:rPr>
        <w:lastRenderedPageBreak/>
        <mc:AlternateContent>
          <mc:Choice Requires="wps">
            <w:drawing>
              <wp:anchor distT="0" distB="0" distL="114300" distR="114300" simplePos="0" relativeHeight="251654144" behindDoc="0" locked="0" layoutInCell="1" allowOverlap="1" wp14:anchorId="0FAD0A9D" wp14:editId="7C7CD191">
                <wp:simplePos x="0" y="0"/>
                <wp:positionH relativeFrom="column">
                  <wp:posOffset>600075</wp:posOffset>
                </wp:positionH>
                <wp:positionV relativeFrom="paragraph">
                  <wp:posOffset>836930</wp:posOffset>
                </wp:positionV>
                <wp:extent cx="438150" cy="219075"/>
                <wp:effectExtent l="38100" t="38100" r="19050" b="28575"/>
                <wp:wrapNone/>
                <wp:docPr id="51"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8150" cy="2190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98652C" id="AutoShape 220" o:spid="_x0000_s1026" type="#_x0000_t32" style="position:absolute;margin-left:47.25pt;margin-top:65.9pt;width:34.5pt;height:17.25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lKRwIAAHgEAAAOAAAAZHJzL2Uyb0RvYy54bWysVE2P2yAQvVfqf0DcE3+ss5tYcVYrO2kP&#10;2zbSbnsngGNUDAhInKjqf9+BZLNNe6mq+oAHMx9vHm88vz/0Eu25dUKrCmfjFCOuqGZCbSv89Xk1&#10;mmLkPFGMSK14hY/c4fvF+3fzwZQ8152WjFsESZQrB1PhzntTJomjHe+JG2vDFRy22vbEw9ZuE2bJ&#10;ANl7meRpepsM2jJjNeXOwdfmdIgXMX/bcuq/tK3jHskKAzYfVxvXTViTxZyUW0tMJ+gZBvkHFD0R&#10;CopeUjXEE7Sz4o9UvaBWO936MdV9ottWUB57gG6y9LdunjpieOwFyHHmQpP7f2np5/3aIsEqPMkw&#10;UqSHO3rYeR1LozyPDA3GleBYq7UNPdKDejKPmn53SOm6I2rLo/vz0UB0FjhNrkLCxhmosxk+aQY+&#10;BCpEug6t7VErhfkYAqP1LVihDJCDDvGmjpeb4gePKHwsbqbZBO6TwlGezdK7SaxKypAwBBvr/Aeu&#10;exSMCjtvidh2vtZKgSa0PZUg+0fnA9y3gBCs9EpIGaUhFRoqPJvkk4jJaSlYOAxuzm43tbRoT0Bc&#10;q1UKzxnFlZvVO8Viso4TtjzbnggJNvKRNG8F0Cg5DtV6zjCSHOYpWCd4UoWK0D4APlsnff2YpbPl&#10;dDktRkV+uxwVadOMHlZ1MbpdZXeT5qap6yb7GcBnRdkJxrgK+F+1nhV/p6Xz1J1UelH7hajkOntk&#10;FMC+viPoqIkggzCcrtxodlzb0F3Ygbyj83kUw/z8uo9ebz+MxQsAAAD//wMAUEsDBBQABgAIAAAA&#10;IQAhEoHG3gAAAAoBAAAPAAAAZHJzL2Rvd25yZXYueG1sTI9BT4QwEIXvJv6HZky8GLcgShQpmw2J&#10;yYbbribG2yytQKRTQssu/HuHk95m3ry8+V6+nW0vzmb0nSMF8SYCYah2uqNGwcf72/0zCB+QNPaO&#10;jILFeNgW11c5Ztpd6GDOx9AIDiGfoYI2hCGT0tetseg3bjDEt283Wgy8jo3UI1443PbyIYpSabEj&#10;/tDiYMrW1D/HySo4xLuuXLCkr31a7T+nubpbpkqp25t59woimDn8mWHFZ3QomOnkJtJe9ApeHp/Y&#10;yXoSc4XVkCasnNYhTUAWufxfofgFAAD//wMAUEsBAi0AFAAGAAgAAAAhALaDOJL+AAAA4QEAABMA&#10;AAAAAAAAAAAAAAAAAAAAAFtDb250ZW50X1R5cGVzXS54bWxQSwECLQAUAAYACAAAACEAOP0h/9YA&#10;AACUAQAACwAAAAAAAAAAAAAAAAAvAQAAX3JlbHMvLnJlbHNQSwECLQAUAAYACAAAACEAvw0pSkcC&#10;AAB4BAAADgAAAAAAAAAAAAAAAAAuAgAAZHJzL2Uyb0RvYy54bWxQSwECLQAUAAYACAAAACEAIRKB&#10;xt4AAAAKAQAADwAAAAAAAAAAAAAAAAChBAAAZHJzL2Rvd25yZXYueG1sUEsFBgAAAAAEAAQA8wAA&#10;AKwFAAAAAA==&#10;" strokecolor="red">
                <v:stroke endarrow="block"/>
              </v:shape>
            </w:pict>
          </mc:Fallback>
        </mc:AlternateContent>
      </w:r>
      <w:r>
        <w:rPr>
          <w:noProof/>
        </w:rPr>
        <mc:AlternateContent>
          <mc:Choice Requires="wps">
            <w:drawing>
              <wp:anchor distT="0" distB="0" distL="114300" distR="114300" simplePos="0" relativeHeight="251655168" behindDoc="0" locked="0" layoutInCell="1" allowOverlap="1" wp14:anchorId="5B80B224" wp14:editId="733F02B1">
                <wp:simplePos x="0" y="0"/>
                <wp:positionH relativeFrom="column">
                  <wp:posOffset>952500</wp:posOffset>
                </wp:positionH>
                <wp:positionV relativeFrom="paragraph">
                  <wp:posOffset>1000125</wp:posOffset>
                </wp:positionV>
                <wp:extent cx="923925" cy="219075"/>
                <wp:effectExtent l="0" t="0" r="28575" b="28575"/>
                <wp:wrapNone/>
                <wp:docPr id="5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19075"/>
                        </a:xfrm>
                        <a:prstGeom prst="rect">
                          <a:avLst/>
                        </a:prstGeom>
                        <a:solidFill>
                          <a:srgbClr val="FFFFFF"/>
                        </a:solidFill>
                        <a:ln w="9525">
                          <a:solidFill>
                            <a:srgbClr val="000000"/>
                          </a:solidFill>
                          <a:miter lim="800000"/>
                          <a:headEnd/>
                          <a:tailEnd/>
                        </a:ln>
                      </wps:spPr>
                      <wps:txbx>
                        <w:txbxContent>
                          <w:p w:rsidR="00925915" w:rsidRPr="00E82C18" w:rsidRDefault="00925915">
                            <w:pPr>
                              <w:rPr>
                                <w:sz w:val="18"/>
                                <w:szCs w:val="18"/>
                              </w:rPr>
                            </w:pPr>
                            <w:r w:rsidRPr="00E82C18">
                              <w:rPr>
                                <w:sz w:val="18"/>
                                <w:szCs w:val="18"/>
                              </w:rPr>
                              <w:t>The fill handle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B80B224" id="_x0000_t202" coordsize="21600,21600" o:spt="202" path="m,l,21600r21600,l21600,xe">
                <v:stroke joinstyle="miter"/>
                <v:path gradientshapeok="t" o:connecttype="rect"/>
              </v:shapetype>
              <v:shape id="Text Box 222" o:spid="_x0000_s1026" type="#_x0000_t202" style="position:absolute;margin-left:75pt;margin-top:78.75pt;width:72.75pt;height:1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2yRKQIAAFIEAAAOAAAAZHJzL2Uyb0RvYy54bWysVNuO0zAQfUfiHyy/06ShZbdR09XSpQhp&#10;uUi7fIDjOI2F7TG226R8PWMnW8pFPCDyYHk84zPHZ2ayvhm0IkfhvART0fksp0QYDo00+4p+fty9&#10;uKbEB2YapsCIip6Epzeb58/WvS1FAR2oRjiCIMaXva1oF4Its8zzTmjmZ2CFQWcLTrOApttnjWM9&#10;omuVFXn+KuvBNdYBF97j6d3opJuE37aCh49t60UgqqLILaTVpbWOa7ZZs3LvmO0kn2iwf2ChmTSY&#10;9Ax1xwIjByd/g9KSO/DQhhkHnUHbSi7SG/A18/yX1zx0zIr0FhTH27NM/v/B8g/HT47IpqLLghLD&#10;NNboUQyBvIaBFEURBeqtLzHuwWJkGNCBhU6P9fYe+BdPDGw7Zvbi1jnoO8EaJDiPN7OLqyOOjyB1&#10;/x4aTMQOARLQ0Dod1UM9CKJjoU7n4kQyHA9XxctVsaSEo6uYr/KrZcrAyqfL1vnwVoAmcVNRh7VP&#10;4Ox470Mkw8qnkJjLg5LNTiqVDLevt8qRI8M+2aVvQv8pTBnSI5Ml8vg7RJ6+P0FoGbDhldQVvT4H&#10;sTKq9sY0qR0Dk2rcI2VlJhmjcqOGYaiHqSw1NCcU1MHY2DiIuOnAfaOkx6auqP96YE5Qot4ZLMpq&#10;vljEKUjGYnlVoOEuPfWlhxmOUBUNlIzbbRgn52Cd3HeYaWwDA7dYyFYmkWPFR1YTb2zcpP00ZHEy&#10;Lu0U9eNXsPkOAAD//wMAUEsDBBQABgAIAAAAIQA9GoI63gAAAAsBAAAPAAAAZHJzL2Rvd25yZXYu&#10;eG1sTE9BTsMwELwj8QdrkbggahNI24Q4FUICwQ3aCq5u7CYR9jrYbhp+z/YEt5md0exMtZqcZaMJ&#10;sfco4WYmgBlsvO6xlbDdPF0vgcWkUCvr0Uj4MRFW9flZpUrtj/huxnVqGYVgLJWELqWh5Dw2nXEq&#10;zvxgkLS9D04loqHlOqgjhTvLMyHm3Kke6UOnBvPYmeZrfXASlncv42d8vX37aOZ7W6Srxfj8HaS8&#10;vJge7oElM6U/M5zqU3WoqdPOH1BHZonngrakE1jkwMiRFTmBHV2KTACvK/5/Q/0LAAD//wMAUEsB&#10;Ai0AFAAGAAgAAAAhALaDOJL+AAAA4QEAABMAAAAAAAAAAAAAAAAAAAAAAFtDb250ZW50X1R5cGVz&#10;XS54bWxQSwECLQAUAAYACAAAACEAOP0h/9YAAACUAQAACwAAAAAAAAAAAAAAAAAvAQAAX3JlbHMv&#10;LnJlbHNQSwECLQAUAAYACAAAACEALn9skSkCAABSBAAADgAAAAAAAAAAAAAAAAAuAgAAZHJzL2Uy&#10;b0RvYy54bWxQSwECLQAUAAYACAAAACEAPRqCOt4AAAALAQAADwAAAAAAAAAAAAAAAACDBAAAZHJz&#10;L2Rvd25yZXYueG1sUEsFBgAAAAAEAAQA8wAAAI4FAAAAAA==&#10;">
                <v:textbox>
                  <w:txbxContent>
                    <w:p w:rsidR="00925915" w:rsidRPr="00E82C18" w:rsidRDefault="00925915">
                      <w:pPr>
                        <w:rPr>
                          <w:sz w:val="18"/>
                          <w:szCs w:val="18"/>
                        </w:rPr>
                      </w:pPr>
                      <w:r w:rsidRPr="00E82C18">
                        <w:rPr>
                          <w:sz w:val="18"/>
                          <w:szCs w:val="18"/>
                        </w:rPr>
                        <w:t>The fill handle</w:t>
                      </w:r>
                    </w:p>
                  </w:txbxContent>
                </v:textbox>
              </v:shape>
            </w:pict>
          </mc:Fallback>
        </mc:AlternateContent>
      </w:r>
      <w:r>
        <w:rPr>
          <w:noProof/>
        </w:rPr>
        <w:drawing>
          <wp:inline distT="0" distB="0" distL="0" distR="0" wp14:anchorId="5357248E" wp14:editId="512236EC">
            <wp:extent cx="3333750" cy="2362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0556" t="3703" r="8681" b="19754"/>
                    <a:stretch/>
                  </pic:blipFill>
                  <pic:spPr bwMode="auto">
                    <a:xfrm>
                      <a:off x="0" y="0"/>
                      <a:ext cx="3333750" cy="2362200"/>
                    </a:xfrm>
                    <a:prstGeom prst="rect">
                      <a:avLst/>
                    </a:prstGeom>
                    <a:ln>
                      <a:noFill/>
                    </a:ln>
                    <a:extLst>
                      <a:ext uri="{53640926-AAD7-44D8-BBD7-CCE9431645EC}">
                        <a14:shadowObscured xmlns:a14="http://schemas.microsoft.com/office/drawing/2010/main"/>
                      </a:ext>
                    </a:extLst>
                  </pic:spPr>
                </pic:pic>
              </a:graphicData>
            </a:graphic>
          </wp:inline>
        </w:drawing>
      </w:r>
    </w:p>
    <w:p w:rsidR="00E90030" w:rsidRDefault="00E82C18" w:rsidP="00E82C18">
      <w:pPr>
        <w:pStyle w:val="Caption"/>
      </w:pPr>
      <w:r>
        <w:t xml:space="preserve">Exhibit CVP- </w:t>
      </w:r>
      <w:fldSimple w:instr=" SEQ Exhibit_CVP- \* ARABIC ">
        <w:r w:rsidR="009556A6">
          <w:rPr>
            <w:noProof/>
          </w:rPr>
          <w:t>20</w:t>
        </w:r>
      </w:fldSimple>
    </w:p>
    <w:p w:rsidR="00D01369" w:rsidRPr="00D01369" w:rsidRDefault="00D01369" w:rsidP="00D01369"/>
    <w:p w:rsidR="00824AA7" w:rsidRDefault="00824AA7">
      <w:r>
        <w:t>The total revenue formula is 125 * the number of attendees.</w:t>
      </w:r>
    </w:p>
    <w:p w:rsidR="00824AA7" w:rsidRDefault="00824AA7"/>
    <w:p w:rsidR="00824AA7" w:rsidRDefault="00824AA7">
      <w:r>
        <w:t>Click cell B2.  Type =125* and then click cell A2.  Hit enter.</w:t>
      </w:r>
    </w:p>
    <w:p w:rsidR="00824AA7" w:rsidRDefault="00824AA7"/>
    <w:p w:rsidR="00314EFE" w:rsidRDefault="00314EFE">
      <w:r>
        <w:t>The total cost formula is:</w:t>
      </w:r>
    </w:p>
    <w:p w:rsidR="00314EFE" w:rsidRDefault="00314EFE">
      <w:r>
        <w:tab/>
        <w:t xml:space="preserve">Total Cost = </w:t>
      </w:r>
      <w:r w:rsidR="00824AA7">
        <w:t xml:space="preserve">8,000 + 70 </w:t>
      </w:r>
      <w:r w:rsidR="007D57D8">
        <w:t>*</w:t>
      </w:r>
      <w:r w:rsidR="00824AA7">
        <w:t xml:space="preserve"> Number of Attendees</w:t>
      </w:r>
    </w:p>
    <w:p w:rsidR="00257957" w:rsidRDefault="00257957">
      <w:pPr>
        <w:rPr>
          <w:b/>
          <w:bCs/>
        </w:rPr>
      </w:pPr>
    </w:p>
    <w:p w:rsidR="00314EFE" w:rsidRDefault="00314EFE">
      <w:r>
        <w:rPr>
          <w:b/>
          <w:bCs/>
        </w:rPr>
        <w:t xml:space="preserve">Tip:  </w:t>
      </w:r>
      <w:r>
        <w:t>All of the mathematical operators (plus, minus, multiply, and divide) are along the top and the right side of your numeric keypad.</w:t>
      </w:r>
      <w:r w:rsidR="00257957">
        <w:t xml:space="preserve">  Don’t hunt for them on your keyboard.</w:t>
      </w:r>
    </w:p>
    <w:p w:rsidR="00314EFE" w:rsidRDefault="00314EFE"/>
    <w:p w:rsidR="00314EFE" w:rsidRDefault="00824AA7" w:rsidP="00824AA7">
      <w:r>
        <w:t>Click cell C2.  Type =8000+70* and then click cell A2.  Hit enter.</w:t>
      </w:r>
    </w:p>
    <w:p w:rsidR="00314EFE" w:rsidRDefault="00314EFE"/>
    <w:p w:rsidR="00824AA7" w:rsidRDefault="00824AA7" w:rsidP="00824AA7">
      <w:pPr>
        <w:keepNext/>
      </w:pPr>
      <w:r>
        <w:rPr>
          <w:noProof/>
        </w:rPr>
        <w:drawing>
          <wp:inline distT="0" distB="0" distL="0" distR="0" wp14:anchorId="580713C6" wp14:editId="228E6EF2">
            <wp:extent cx="3943350" cy="279741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5763" t="3395" r="3300" b="19753"/>
                    <a:stretch/>
                  </pic:blipFill>
                  <pic:spPr bwMode="auto">
                    <a:xfrm>
                      <a:off x="0" y="0"/>
                      <a:ext cx="3943350" cy="2797419"/>
                    </a:xfrm>
                    <a:prstGeom prst="rect">
                      <a:avLst/>
                    </a:prstGeom>
                    <a:ln>
                      <a:noFill/>
                    </a:ln>
                    <a:extLst>
                      <a:ext uri="{53640926-AAD7-44D8-BBD7-CCE9431645EC}">
                        <a14:shadowObscured xmlns:a14="http://schemas.microsoft.com/office/drawing/2010/main"/>
                      </a:ext>
                    </a:extLst>
                  </pic:spPr>
                </pic:pic>
              </a:graphicData>
            </a:graphic>
          </wp:inline>
        </w:drawing>
      </w:r>
    </w:p>
    <w:p w:rsidR="00824AA7" w:rsidRDefault="00824AA7" w:rsidP="00824AA7">
      <w:pPr>
        <w:pStyle w:val="Caption"/>
      </w:pPr>
      <w:r>
        <w:t xml:space="preserve">Exhibit CVP- </w:t>
      </w:r>
      <w:fldSimple w:instr=" SEQ Exhibit_CVP- \* ARABIC ">
        <w:r w:rsidR="009556A6">
          <w:rPr>
            <w:noProof/>
          </w:rPr>
          <w:t>21</w:t>
        </w:r>
      </w:fldSimple>
    </w:p>
    <w:p w:rsidR="004D75B9" w:rsidRDefault="004D75B9" w:rsidP="004D75B9">
      <w:pPr>
        <w:keepNext/>
      </w:pPr>
    </w:p>
    <w:p w:rsidR="004D75B9" w:rsidRDefault="004D75B9"/>
    <w:p w:rsidR="00314EFE" w:rsidRDefault="00314EFE"/>
    <w:p w:rsidR="00314EFE" w:rsidRDefault="00E25F36">
      <w:r>
        <w:t>Select cells B2:C2.  Double click the fill handle to fill the formulas into the table.</w:t>
      </w:r>
    </w:p>
    <w:p w:rsidR="00E25F36" w:rsidRDefault="00E25F36"/>
    <w:p w:rsidR="00E25F36" w:rsidRDefault="00E25F36" w:rsidP="00E25F36">
      <w:pPr>
        <w:keepNext/>
      </w:pPr>
      <w:r>
        <w:rPr>
          <w:noProof/>
        </w:rPr>
        <w:drawing>
          <wp:inline distT="0" distB="0" distL="0" distR="0" wp14:anchorId="1B345C60" wp14:editId="42C8A09F">
            <wp:extent cx="3724275" cy="2642007"/>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5416" t="3087" r="3646" b="20062"/>
                    <a:stretch/>
                  </pic:blipFill>
                  <pic:spPr bwMode="auto">
                    <a:xfrm>
                      <a:off x="0" y="0"/>
                      <a:ext cx="3724275" cy="2642007"/>
                    </a:xfrm>
                    <a:prstGeom prst="rect">
                      <a:avLst/>
                    </a:prstGeom>
                    <a:ln>
                      <a:noFill/>
                    </a:ln>
                    <a:extLst>
                      <a:ext uri="{53640926-AAD7-44D8-BBD7-CCE9431645EC}">
                        <a14:shadowObscured xmlns:a14="http://schemas.microsoft.com/office/drawing/2010/main"/>
                      </a:ext>
                    </a:extLst>
                  </pic:spPr>
                </pic:pic>
              </a:graphicData>
            </a:graphic>
          </wp:inline>
        </w:drawing>
      </w:r>
    </w:p>
    <w:p w:rsidR="001948EF" w:rsidRDefault="00E25F36" w:rsidP="00E25F36">
      <w:pPr>
        <w:pStyle w:val="Caption"/>
      </w:pPr>
      <w:r>
        <w:t xml:space="preserve">Exhibit CVP- </w:t>
      </w:r>
      <w:fldSimple w:instr=" SEQ Exhibit_CVP- \* ARABIC ">
        <w:r w:rsidR="009556A6">
          <w:rPr>
            <w:noProof/>
          </w:rPr>
          <w:t>22</w:t>
        </w:r>
      </w:fldSimple>
    </w:p>
    <w:p w:rsidR="00314EFE" w:rsidRDefault="00314EFE"/>
    <w:p w:rsidR="00314EFE" w:rsidRDefault="004C7EF5">
      <w:r>
        <w:t>Click the cell in the upper left hand corner of the worksheet (between the number 1 and the letter A) to select the entire worksheet.  Click the Home tab.  Apply number style formatting with 0 decimals and 1000 separator as in Exhibits CVP- 17 and CVP-18.  Click cell A1 to deselect the worksheet.</w:t>
      </w:r>
    </w:p>
    <w:p w:rsidR="001948EF" w:rsidRDefault="001948EF"/>
    <w:p w:rsidR="00DC06EE" w:rsidRDefault="001948EF">
      <w:r>
        <w:t xml:space="preserve">Click the Insert tab.  </w:t>
      </w:r>
      <w:r w:rsidR="00DC06EE">
        <w:t xml:space="preserve">In the Charts </w:t>
      </w:r>
      <w:r w:rsidR="004C7EF5">
        <w:t>group</w:t>
      </w:r>
      <w:r w:rsidR="00DC06EE">
        <w:t xml:space="preserve"> click the down arrow next to Scatter and </w:t>
      </w:r>
      <w:r w:rsidR="00CE1CF5">
        <w:t>click</w:t>
      </w:r>
      <w:r w:rsidR="004C7EF5">
        <w:t xml:space="preserve"> Scatter with Smooth Lines.</w:t>
      </w:r>
    </w:p>
    <w:p w:rsidR="004C7EF5" w:rsidRDefault="004C7EF5"/>
    <w:p w:rsidR="00925915" w:rsidRDefault="004C7EF5" w:rsidP="00925915">
      <w:pPr>
        <w:keepNext/>
      </w:pPr>
      <w:r>
        <w:rPr>
          <w:noProof/>
        </w:rPr>
        <w:drawing>
          <wp:inline distT="0" distB="0" distL="0" distR="0" wp14:anchorId="6B0E950C" wp14:editId="2978E433">
            <wp:extent cx="3886200" cy="27490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5590" t="3395" r="3299" b="19753"/>
                    <a:stretch/>
                  </pic:blipFill>
                  <pic:spPr bwMode="auto">
                    <a:xfrm>
                      <a:off x="0" y="0"/>
                      <a:ext cx="3886200" cy="2749045"/>
                    </a:xfrm>
                    <a:prstGeom prst="rect">
                      <a:avLst/>
                    </a:prstGeom>
                    <a:ln>
                      <a:noFill/>
                    </a:ln>
                    <a:extLst>
                      <a:ext uri="{53640926-AAD7-44D8-BBD7-CCE9431645EC}">
                        <a14:shadowObscured xmlns:a14="http://schemas.microsoft.com/office/drawing/2010/main"/>
                      </a:ext>
                    </a:extLst>
                  </pic:spPr>
                </pic:pic>
              </a:graphicData>
            </a:graphic>
          </wp:inline>
        </w:drawing>
      </w:r>
    </w:p>
    <w:p w:rsidR="004C7EF5" w:rsidRDefault="00925915" w:rsidP="00925915">
      <w:pPr>
        <w:pStyle w:val="Caption"/>
      </w:pPr>
      <w:r>
        <w:t xml:space="preserve">Exhibit CVP- </w:t>
      </w:r>
      <w:fldSimple w:instr=" SEQ Exhibit_CVP- \* ARABIC ">
        <w:r w:rsidR="009556A6">
          <w:rPr>
            <w:noProof/>
          </w:rPr>
          <w:t>23</w:t>
        </w:r>
      </w:fldSimple>
    </w:p>
    <w:p w:rsidR="00CE1CF5" w:rsidRDefault="00CE1CF5" w:rsidP="00CE1CF5">
      <w:pPr>
        <w:keepNext/>
      </w:pPr>
    </w:p>
    <w:p w:rsidR="00925915" w:rsidRDefault="00925915" w:rsidP="00925915">
      <w:pPr>
        <w:keepNext/>
      </w:pPr>
      <w:r>
        <w:rPr>
          <w:noProof/>
        </w:rPr>
        <w:drawing>
          <wp:inline distT="0" distB="0" distL="0" distR="0" wp14:anchorId="5350AF58" wp14:editId="59639F81">
            <wp:extent cx="4133850" cy="295254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0C876.tmp"/>
                    <pic:cNvPicPr/>
                  </pic:nvPicPr>
                  <pic:blipFill>
                    <a:blip r:embed="rId31">
                      <a:extLst>
                        <a:ext uri="{28A0092B-C50C-407E-A947-70E740481C1C}">
                          <a14:useLocalDpi xmlns:a14="http://schemas.microsoft.com/office/drawing/2010/main" val="0"/>
                        </a:ext>
                      </a:extLst>
                    </a:blip>
                    <a:stretch>
                      <a:fillRect/>
                    </a:stretch>
                  </pic:blipFill>
                  <pic:spPr>
                    <a:xfrm>
                      <a:off x="0" y="0"/>
                      <a:ext cx="4137873" cy="2955419"/>
                    </a:xfrm>
                    <a:prstGeom prst="rect">
                      <a:avLst/>
                    </a:prstGeom>
                  </pic:spPr>
                </pic:pic>
              </a:graphicData>
            </a:graphic>
          </wp:inline>
        </w:drawing>
      </w:r>
    </w:p>
    <w:p w:rsidR="00EE4DB6" w:rsidRDefault="00925915" w:rsidP="00925915">
      <w:pPr>
        <w:pStyle w:val="Caption"/>
      </w:pPr>
      <w:r>
        <w:t xml:space="preserve">Exhibit CVP- </w:t>
      </w:r>
      <w:fldSimple w:instr=" SEQ Exhibit_CVP- \* ARABIC ">
        <w:r w:rsidR="009556A6">
          <w:rPr>
            <w:noProof/>
          </w:rPr>
          <w:t>24</w:t>
        </w:r>
      </w:fldSimple>
    </w:p>
    <w:p w:rsidR="00314EFE" w:rsidRDefault="00314EFE"/>
    <w:p w:rsidR="0028599F" w:rsidRDefault="009C4145">
      <w:r>
        <w:rPr>
          <w:noProof/>
        </w:rPr>
        <mc:AlternateContent>
          <mc:Choice Requires="wps">
            <w:drawing>
              <wp:anchor distT="0" distB="0" distL="114300" distR="114300" simplePos="0" relativeHeight="251667456" behindDoc="0" locked="0" layoutInCell="1" allowOverlap="1">
                <wp:simplePos x="0" y="0"/>
                <wp:positionH relativeFrom="column">
                  <wp:posOffset>371475</wp:posOffset>
                </wp:positionH>
                <wp:positionV relativeFrom="paragraph">
                  <wp:posOffset>455930</wp:posOffset>
                </wp:positionV>
                <wp:extent cx="704850" cy="476250"/>
                <wp:effectExtent l="0" t="0" r="76200" b="57150"/>
                <wp:wrapNone/>
                <wp:docPr id="2" name="Straight Arrow Connector 2"/>
                <wp:cNvGraphicFramePr/>
                <a:graphic xmlns:a="http://schemas.openxmlformats.org/drawingml/2006/main">
                  <a:graphicData uri="http://schemas.microsoft.com/office/word/2010/wordprocessingShape">
                    <wps:wsp>
                      <wps:cNvCnPr/>
                      <wps:spPr>
                        <a:xfrm>
                          <a:off x="0" y="0"/>
                          <a:ext cx="704850" cy="476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3264AC" id="Straight Arrow Connector 2" o:spid="_x0000_s1026" type="#_x0000_t32" style="position:absolute;margin-left:29.25pt;margin-top:35.9pt;width:55.5pt;height:37.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I4i5wEAADQEAAAOAAAAZHJzL2Uyb0RvYy54bWysU9tu2zAMfR+wfxD0vtgJurYw4hRDuu5l&#10;2IJ1+wBVlmIBkihQWpz8/SjZcXZDgQ57oUWLh+Q5pNZ3R2fZQWE04Fu+XNScKS+hM37f8m9fH97c&#10;chaT8J2w4FXLTyryu83rV+shNGoFPdhOIaMkPjZDaHmfUmiqKspeOREXEJSnSw3oRCIX91WHYqDs&#10;zlarur6uBsAuIEgVI/29Hy/5puTXWsn0WeuoErMtp95SsVjsU7bVZi2aPYrQGzm1If6hCyeMp6Jz&#10;qnuRBPuO5o9UzkiECDotJLgKtDZSFQ7EZln/xuaxF0EVLiRODLNM8f+llZ8OO2Sma/mKMy8cjegx&#10;oTD7PrF3iDCwLXhPMgKyVVZrCLEh0NbvcPJi2GGmftTo8pdIsWNR+DQrrI6JSfp5U1/dvqU5SLq6&#10;urle0ZmyVBdwwJg+KHAsH1oep17mJpZFZXH4GNMIPANyZeuzjWBN92CsLU5eJLW1yA6CViAdl1PB&#10;X6KSMPa971g6BRJAZN5TWE5ZZc4jy3JKJ6vGcl+UJu2I19hW2dpLMSGl8ulc0HqKzjBNrc3AuvB5&#10;FjjFZ6gqG/0S8IwolcGnGeyMB/xb9YtGeow/KzDyzhI8QXcq8y/S0GqWGU7PKO/+z36BXx775gcA&#10;AAD//wMAUEsDBBQABgAIAAAAIQCfyA0R3gAAAAkBAAAPAAAAZHJzL2Rvd25yZXYueG1sTI8xT8NA&#10;DIV3JP7DyUhs9FJEQwi5VAiJoQNDCwK6OTk3icj5otw1Df8ed4LN9nt6/l6xnl2vJhpD59nAcpGA&#10;Iq697bgx8P72cpOBChHZYu+ZDPxQgHV5eVFgbv2JtzTtYqMkhEOOBtoYh1zrULfkMCz8QCzawY8O&#10;o6xjo+2IJwl3vb5NklQ77Fg+tDjQc0v19+7oDLx+boaPutru7de8mZI91oeJgzHXV/PTI6hIc/wz&#10;wxlf0KEUpsof2QbVG1hlK3EauF9Kg7OePsihkuEuzUCXhf7foPwFAAD//wMAUEsBAi0AFAAGAAgA&#10;AAAhALaDOJL+AAAA4QEAABMAAAAAAAAAAAAAAAAAAAAAAFtDb250ZW50X1R5cGVzXS54bWxQSwEC&#10;LQAUAAYACAAAACEAOP0h/9YAAACUAQAACwAAAAAAAAAAAAAAAAAvAQAAX3JlbHMvLnJlbHNQSwEC&#10;LQAUAAYACAAAACEAdeyOIucBAAA0BAAADgAAAAAAAAAAAAAAAAAuAgAAZHJzL2Uyb0RvYy54bWxQ&#10;SwECLQAUAAYACAAAACEAn8gNEd4AAAAJAQAADwAAAAAAAAAAAAAAAABBBAAAZHJzL2Rvd25yZXYu&#10;eG1sUEsFBgAAAAAEAAQA8wAAAEwFAAAAAA==&#10;" strokecolor="black [3213]">
                <v:stroke endarrow="open"/>
              </v:shape>
            </w:pict>
          </mc:Fallback>
        </mc:AlternateContent>
      </w:r>
      <w:r w:rsidR="005D3277">
        <w:t xml:space="preserve">Notice that when you click the chart you have new tabs above the ribbon relating to Chart Tools.  </w:t>
      </w:r>
      <w:r w:rsidR="00FD0D5A">
        <w:t xml:space="preserve">Click the Design tab under Chart Tools.  </w:t>
      </w:r>
      <w:r w:rsidR="0028599F">
        <w:t xml:space="preserve">Click </w:t>
      </w:r>
      <w:r w:rsidR="00FD0D5A">
        <w:t>Layout 1 in the Chart Layouts group.</w:t>
      </w:r>
    </w:p>
    <w:p w:rsidR="00FD0D5A" w:rsidRDefault="00FD0D5A"/>
    <w:p w:rsidR="003A62CA" w:rsidRDefault="00FD0D5A" w:rsidP="003A62CA">
      <w:pPr>
        <w:keepNext/>
      </w:pPr>
      <w:r>
        <w:rPr>
          <w:noProof/>
        </w:rPr>
        <w:drawing>
          <wp:inline distT="0" distB="0" distL="0" distR="0" wp14:anchorId="4BB61E13" wp14:editId="24AC936C">
            <wp:extent cx="4133850" cy="29347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868" r="30903" b="22500"/>
                    <a:stretch/>
                  </pic:blipFill>
                  <pic:spPr bwMode="auto">
                    <a:xfrm>
                      <a:off x="0" y="0"/>
                      <a:ext cx="4133850" cy="2934718"/>
                    </a:xfrm>
                    <a:prstGeom prst="rect">
                      <a:avLst/>
                    </a:prstGeom>
                    <a:ln>
                      <a:noFill/>
                    </a:ln>
                    <a:extLst>
                      <a:ext uri="{53640926-AAD7-44D8-BBD7-CCE9431645EC}">
                        <a14:shadowObscured xmlns:a14="http://schemas.microsoft.com/office/drawing/2010/main"/>
                      </a:ext>
                    </a:extLst>
                  </pic:spPr>
                </pic:pic>
              </a:graphicData>
            </a:graphic>
          </wp:inline>
        </w:drawing>
      </w:r>
    </w:p>
    <w:p w:rsidR="00FB6190" w:rsidRDefault="003A62CA" w:rsidP="003A62CA">
      <w:pPr>
        <w:pStyle w:val="Caption"/>
      </w:pPr>
      <w:r>
        <w:t xml:space="preserve">Exhibit CVP- </w:t>
      </w:r>
      <w:r w:rsidR="00472229">
        <w:fldChar w:fldCharType="begin"/>
      </w:r>
      <w:r w:rsidR="00472229">
        <w:instrText xml:space="preserve"> SEQ Exhibit_CVP- \* ARABIC </w:instrText>
      </w:r>
      <w:r w:rsidR="00472229">
        <w:fldChar w:fldCharType="separate"/>
      </w:r>
      <w:r w:rsidR="009556A6">
        <w:rPr>
          <w:noProof/>
        </w:rPr>
        <w:t>25</w:t>
      </w:r>
      <w:r w:rsidR="00472229">
        <w:rPr>
          <w:noProof/>
        </w:rPr>
        <w:fldChar w:fldCharType="end"/>
      </w:r>
    </w:p>
    <w:p w:rsidR="00314EFE" w:rsidRDefault="00314EFE"/>
    <w:p w:rsidR="009C4145" w:rsidRDefault="009C4145" w:rsidP="009C4145">
      <w:pPr>
        <w:keepNext/>
      </w:pPr>
      <w:r>
        <w:rPr>
          <w:noProof/>
        </w:rPr>
        <w:lastRenderedPageBreak/>
        <w:drawing>
          <wp:inline distT="0" distB="0" distL="0" distR="0" wp14:anchorId="30AD7C57" wp14:editId="0A87E6D5">
            <wp:extent cx="3885860" cy="27241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8D164.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85860" cy="2724150"/>
                    </a:xfrm>
                    <a:prstGeom prst="rect">
                      <a:avLst/>
                    </a:prstGeom>
                  </pic:spPr>
                </pic:pic>
              </a:graphicData>
            </a:graphic>
          </wp:inline>
        </w:drawing>
      </w:r>
    </w:p>
    <w:p w:rsidR="00314EFE" w:rsidRDefault="009C4145" w:rsidP="009C4145">
      <w:pPr>
        <w:pStyle w:val="Caption"/>
      </w:pPr>
      <w:r>
        <w:t xml:space="preserve">Exhibit CVP- </w:t>
      </w:r>
      <w:r w:rsidR="00472229">
        <w:fldChar w:fldCharType="begin"/>
      </w:r>
      <w:r w:rsidR="00472229">
        <w:instrText xml:space="preserve"> SEQ Exhibit_CVP- \* ARABIC </w:instrText>
      </w:r>
      <w:r w:rsidR="00472229">
        <w:fldChar w:fldCharType="separate"/>
      </w:r>
      <w:r w:rsidR="009556A6">
        <w:rPr>
          <w:noProof/>
        </w:rPr>
        <w:t>26</w:t>
      </w:r>
      <w:r w:rsidR="00472229">
        <w:rPr>
          <w:noProof/>
        </w:rPr>
        <w:fldChar w:fldCharType="end"/>
      </w:r>
    </w:p>
    <w:p w:rsidR="000A0BF1" w:rsidRDefault="000A0BF1" w:rsidP="000A0BF1">
      <w:pPr>
        <w:keepNext/>
      </w:pPr>
    </w:p>
    <w:p w:rsidR="00FD3212" w:rsidRDefault="00441C25" w:rsidP="00FD3212">
      <w:r>
        <w:t>Click Chart Title.  Select the text Chart Title and type Breakeven Analysis.  Click the horizontal Axis Title area</w:t>
      </w:r>
      <w:r w:rsidR="009C4145">
        <w:t xml:space="preserve"> (x-axis)</w:t>
      </w:r>
      <w:r>
        <w:t>.  Select the text Axis Title and type Number of Attendees.  Click the vertical Axis Title</w:t>
      </w:r>
      <w:r w:rsidR="009C4145">
        <w:t xml:space="preserve"> (the y-axis)</w:t>
      </w:r>
      <w:r>
        <w:t>.  Select the text Axis Title and type Dollars.</w:t>
      </w:r>
    </w:p>
    <w:p w:rsidR="00441C25" w:rsidRDefault="00441C25" w:rsidP="00FD3212"/>
    <w:p w:rsidR="009C4145" w:rsidRDefault="009C4145" w:rsidP="009C4145">
      <w:pPr>
        <w:keepNext/>
      </w:pPr>
      <w:r>
        <w:rPr>
          <w:noProof/>
        </w:rPr>
        <w:drawing>
          <wp:inline distT="0" distB="0" distL="0" distR="0" wp14:anchorId="41D463C4" wp14:editId="0C042E66">
            <wp:extent cx="3953794" cy="277177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86885.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53794" cy="2771775"/>
                    </a:xfrm>
                    <a:prstGeom prst="rect">
                      <a:avLst/>
                    </a:prstGeom>
                  </pic:spPr>
                </pic:pic>
              </a:graphicData>
            </a:graphic>
          </wp:inline>
        </w:drawing>
      </w:r>
    </w:p>
    <w:p w:rsidR="009C4145" w:rsidRDefault="009C4145" w:rsidP="009C4145">
      <w:pPr>
        <w:pStyle w:val="Caption"/>
      </w:pPr>
      <w:r>
        <w:t xml:space="preserve">Exhibit CVP- </w:t>
      </w:r>
      <w:r w:rsidR="00472229">
        <w:fldChar w:fldCharType="begin"/>
      </w:r>
      <w:r w:rsidR="00472229">
        <w:instrText xml:space="preserve"> SEQ Exhibit_CVP- \* ARABIC </w:instrText>
      </w:r>
      <w:r w:rsidR="00472229">
        <w:fldChar w:fldCharType="separate"/>
      </w:r>
      <w:r w:rsidR="009556A6">
        <w:rPr>
          <w:noProof/>
        </w:rPr>
        <w:t>27</w:t>
      </w:r>
      <w:r w:rsidR="00472229">
        <w:rPr>
          <w:noProof/>
        </w:rPr>
        <w:fldChar w:fldCharType="end"/>
      </w:r>
    </w:p>
    <w:p w:rsidR="000D0EAA" w:rsidRDefault="000D0EAA" w:rsidP="002E4EDA">
      <w:r>
        <w:br w:type="page"/>
      </w:r>
      <w:r w:rsidR="009C4145">
        <w:lastRenderedPageBreak/>
        <w:t>Click the Design tab if necessary.  If you cannot see the Design tab, click the chart.</w:t>
      </w:r>
    </w:p>
    <w:p w:rsidR="009C4145" w:rsidRDefault="009C4145" w:rsidP="002E4EDA"/>
    <w:p w:rsidR="009C4145" w:rsidRDefault="009C4145" w:rsidP="002E4EDA">
      <w:r>
        <w:t xml:space="preserve">Click Move Chart on the far right of the Design ribbon.  </w:t>
      </w:r>
      <w:r w:rsidR="003F1BA7">
        <w:t>In the Move Chart dialog box, click the New Sheet radio button and name the new sheet Breakeven Chart.</w:t>
      </w:r>
    </w:p>
    <w:p w:rsidR="000D0EAA" w:rsidRDefault="000D0EAA" w:rsidP="002E4EDA"/>
    <w:p w:rsidR="00A92644" w:rsidRDefault="00A92644" w:rsidP="00A92644">
      <w:pPr>
        <w:keepNext/>
      </w:pPr>
      <w:r>
        <w:rPr>
          <w:noProof/>
        </w:rPr>
        <w:drawing>
          <wp:inline distT="0" distB="0" distL="0" distR="0" wp14:anchorId="392D401C" wp14:editId="180141AC">
            <wp:extent cx="4059504" cy="28670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87DCB.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59504" cy="2867025"/>
                    </a:xfrm>
                    <a:prstGeom prst="rect">
                      <a:avLst/>
                    </a:prstGeom>
                  </pic:spPr>
                </pic:pic>
              </a:graphicData>
            </a:graphic>
          </wp:inline>
        </w:drawing>
      </w:r>
    </w:p>
    <w:p w:rsidR="000D0EAA" w:rsidRDefault="00A92644" w:rsidP="00A92644">
      <w:pPr>
        <w:pStyle w:val="Caption"/>
      </w:pPr>
      <w:r>
        <w:t xml:space="preserve">Exhibit CVP- </w:t>
      </w:r>
      <w:r w:rsidR="00472229">
        <w:fldChar w:fldCharType="begin"/>
      </w:r>
      <w:r w:rsidR="00472229">
        <w:instrText xml:space="preserve"> SEQ Exhibit_CVP- \* ARABIC </w:instrText>
      </w:r>
      <w:r w:rsidR="00472229">
        <w:fldChar w:fldCharType="separate"/>
      </w:r>
      <w:r w:rsidR="009556A6">
        <w:rPr>
          <w:noProof/>
        </w:rPr>
        <w:t>28</w:t>
      </w:r>
      <w:r w:rsidR="00472229">
        <w:rPr>
          <w:noProof/>
        </w:rPr>
        <w:fldChar w:fldCharType="end"/>
      </w:r>
    </w:p>
    <w:p w:rsidR="00A92644" w:rsidRDefault="00A92644" w:rsidP="00A92644"/>
    <w:p w:rsidR="00A92644" w:rsidRPr="00A92644" w:rsidRDefault="00A92644" w:rsidP="00A92644">
      <w:r>
        <w:t>Click OK.</w:t>
      </w:r>
    </w:p>
    <w:p w:rsidR="007404B2" w:rsidRDefault="007404B2" w:rsidP="002E4EDA"/>
    <w:p w:rsidR="00A92644" w:rsidRDefault="00A92644" w:rsidP="00A92644">
      <w:pPr>
        <w:keepNext/>
      </w:pPr>
      <w:r>
        <w:rPr>
          <w:noProof/>
        </w:rPr>
        <w:drawing>
          <wp:inline distT="0" distB="0" distL="0" distR="0" wp14:anchorId="5B582768" wp14:editId="5FECA5C8">
            <wp:extent cx="4105275" cy="28779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8B1B7.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05275" cy="2877969"/>
                    </a:xfrm>
                    <a:prstGeom prst="rect">
                      <a:avLst/>
                    </a:prstGeom>
                  </pic:spPr>
                </pic:pic>
              </a:graphicData>
            </a:graphic>
          </wp:inline>
        </w:drawing>
      </w:r>
    </w:p>
    <w:p w:rsidR="00A62C3E" w:rsidRDefault="00A92644" w:rsidP="00A92644">
      <w:pPr>
        <w:pStyle w:val="Caption"/>
      </w:pPr>
      <w:r>
        <w:t xml:space="preserve">Exhibit CVP- </w:t>
      </w:r>
      <w:r w:rsidR="00472229">
        <w:fldChar w:fldCharType="begin"/>
      </w:r>
      <w:r w:rsidR="00472229">
        <w:instrText xml:space="preserve"> SEQ Exhibit_CVP- \* ARABIC </w:instrText>
      </w:r>
      <w:r w:rsidR="00472229">
        <w:fldChar w:fldCharType="separate"/>
      </w:r>
      <w:r w:rsidR="009556A6">
        <w:rPr>
          <w:noProof/>
        </w:rPr>
        <w:t>29</w:t>
      </w:r>
      <w:r w:rsidR="00472229">
        <w:rPr>
          <w:noProof/>
        </w:rPr>
        <w:fldChar w:fldCharType="end"/>
      </w:r>
    </w:p>
    <w:p w:rsidR="00A62C3E" w:rsidRDefault="00A62C3E" w:rsidP="00A62C3E"/>
    <w:p w:rsidR="00A92644" w:rsidRDefault="00A92644" w:rsidP="00A62C3E"/>
    <w:p w:rsidR="00A62C3E" w:rsidRDefault="0063525E" w:rsidP="00A62C3E">
      <w:r>
        <w:t xml:space="preserve">Since Ms. Michaels wishes to display the chart, it should be edited for a more professional appearance.  Excel </w:t>
      </w:r>
      <w:r w:rsidR="00A92644">
        <w:t>2010</w:t>
      </w:r>
      <w:r>
        <w:t xml:space="preserve"> contains many tools to format the chart quickly and </w:t>
      </w:r>
      <w:r>
        <w:lastRenderedPageBreak/>
        <w:t>easily.</w:t>
      </w:r>
      <w:r w:rsidR="00A92644">
        <w:t xml:space="preserve">  Explore the Layout and Format ribbons on your own to learn how to change the chart background, line colors and thickness, and fonts.</w:t>
      </w:r>
    </w:p>
    <w:p w:rsidR="00A92644" w:rsidRDefault="00A92644" w:rsidP="00A62C3E"/>
    <w:p w:rsidR="00F1037B" w:rsidRDefault="00F1037B" w:rsidP="00F1037B">
      <w:r>
        <w:t>Save your work.</w:t>
      </w:r>
    </w:p>
    <w:p w:rsidR="00F1037B" w:rsidRDefault="00F1037B" w:rsidP="00F1037B"/>
    <w:p w:rsidR="00F1037B" w:rsidRPr="00F1037B" w:rsidRDefault="00F1037B" w:rsidP="00F1037B">
      <w:r>
        <w:t>Ms. Michaels is very pleased with the work you have done, and invites you to attend the presentation to take credit for the worksheet</w:t>
      </w:r>
      <w:r w:rsidR="00EE3821">
        <w:t>s</w:t>
      </w:r>
      <w:r>
        <w:t xml:space="preserve"> you prepared.  </w:t>
      </w:r>
    </w:p>
    <w:p w:rsidR="00314EFE" w:rsidRDefault="00314EFE">
      <w:r>
        <w:t xml:space="preserve"> </w:t>
      </w:r>
    </w:p>
    <w:p w:rsidR="00314EFE" w:rsidRDefault="00314EFE"/>
    <w:p w:rsidR="00E3647D" w:rsidRDefault="00E3647D" w:rsidP="00E3647D">
      <w:pPr>
        <w:pStyle w:val="BodyTextIndent"/>
      </w:pPr>
    </w:p>
    <w:p w:rsidR="00942730" w:rsidRDefault="00942730" w:rsidP="00E3647D">
      <w:pPr>
        <w:pStyle w:val="BodyTextIndent"/>
        <w:sectPr w:rsidR="00942730" w:rsidSect="00C11BCC">
          <w:headerReference w:type="even" r:id="rId37"/>
          <w:headerReference w:type="default" r:id="rId38"/>
          <w:pgSz w:w="12240" w:h="15840"/>
          <w:pgMar w:top="1440" w:right="1800" w:bottom="1440" w:left="1800" w:header="720" w:footer="720" w:gutter="0"/>
          <w:cols w:space="720"/>
          <w:docGrid w:linePitch="360"/>
        </w:sectPr>
      </w:pPr>
    </w:p>
    <w:p w:rsidR="00E3647D" w:rsidRDefault="00E3647D" w:rsidP="00E3647D">
      <w:pPr>
        <w:pStyle w:val="BodyTextIndent"/>
      </w:pPr>
    </w:p>
    <w:p w:rsidR="00314EFE" w:rsidRDefault="00314EFE">
      <w:pPr>
        <w:pStyle w:val="BodyTextIndent"/>
      </w:pPr>
    </w:p>
    <w:p w:rsidR="00314EFE" w:rsidRDefault="00314EFE">
      <w:pPr>
        <w:pStyle w:val="BodyTextIndent"/>
        <w:ind w:left="0"/>
      </w:pPr>
    </w:p>
    <w:p w:rsidR="00314EFE" w:rsidRDefault="00314EFE">
      <w:pPr>
        <w:pStyle w:val="BodyTextIndent"/>
        <w:ind w:left="0"/>
      </w:pPr>
    </w:p>
    <w:p w:rsidR="00314EFE" w:rsidRDefault="00314EFE">
      <w:pPr>
        <w:pStyle w:val="BodyTextIndent"/>
        <w:ind w:left="0"/>
      </w:pPr>
    </w:p>
    <w:p w:rsidR="00314EFE" w:rsidRDefault="00314EFE">
      <w:pPr>
        <w:pStyle w:val="BodyTextIndent"/>
        <w:ind w:left="0"/>
      </w:pPr>
    </w:p>
    <w:p w:rsidR="00314EFE" w:rsidRDefault="00314EFE">
      <w:pPr>
        <w:pStyle w:val="BodyTextIndent"/>
        <w:ind w:left="0"/>
      </w:pPr>
    </w:p>
    <w:p w:rsidR="00314EFE" w:rsidRDefault="00314EFE">
      <w:pPr>
        <w:pStyle w:val="BodyTextIndent"/>
        <w:ind w:left="0"/>
      </w:pPr>
    </w:p>
    <w:p w:rsidR="00774046" w:rsidRDefault="00774046" w:rsidP="0049728E">
      <w:pPr>
        <w:pStyle w:val="Heading1"/>
      </w:pPr>
    </w:p>
    <w:p w:rsidR="00774046" w:rsidRDefault="00774046" w:rsidP="00774046"/>
    <w:sectPr w:rsidR="00774046" w:rsidSect="00942730">
      <w:headerReference w:type="even" r:id="rId39"/>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5915" w:rsidRDefault="00925915">
      <w:r>
        <w:separator/>
      </w:r>
    </w:p>
  </w:endnote>
  <w:endnote w:type="continuationSeparator" w:id="0">
    <w:p w:rsidR="00925915" w:rsidRDefault="00925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5915" w:rsidRDefault="00925915">
      <w:r>
        <w:separator/>
      </w:r>
    </w:p>
  </w:footnote>
  <w:footnote w:type="continuationSeparator" w:id="0">
    <w:p w:rsidR="00925915" w:rsidRDefault="009259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915" w:rsidRDefault="00925915">
    <w:pPr>
      <w:pStyle w:val="Header"/>
    </w:pPr>
    <w:r>
      <w:t>CVP Relationships</w:t>
    </w:r>
    <w:r>
      <w:tab/>
    </w:r>
    <w:r>
      <w:rPr>
        <w:rStyle w:val="PageNumber"/>
      </w:rPr>
      <w:fldChar w:fldCharType="begin"/>
    </w:r>
    <w:r>
      <w:rPr>
        <w:rStyle w:val="PageNumber"/>
      </w:rPr>
      <w:instrText xml:space="preserve"> PAGE </w:instrText>
    </w:r>
    <w:r>
      <w:rPr>
        <w:rStyle w:val="PageNumber"/>
      </w:rPr>
      <w:fldChar w:fldCharType="separate"/>
    </w:r>
    <w:r w:rsidR="00472229">
      <w:rPr>
        <w:rStyle w:val="PageNumber"/>
        <w:noProof/>
      </w:rPr>
      <w:t>20</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915" w:rsidRDefault="00925915">
    <w:pPr>
      <w:pStyle w:val="Header"/>
    </w:pPr>
    <w:r>
      <w:t>Managerial Accounting Computer Lab</w:t>
    </w:r>
    <w:r>
      <w:tab/>
    </w:r>
    <w:r>
      <w:rPr>
        <w:rStyle w:val="PageNumber"/>
      </w:rPr>
      <w:fldChar w:fldCharType="begin"/>
    </w:r>
    <w:r>
      <w:rPr>
        <w:rStyle w:val="PageNumber"/>
      </w:rPr>
      <w:instrText xml:space="preserve"> PAGE </w:instrText>
    </w:r>
    <w:r>
      <w:rPr>
        <w:rStyle w:val="PageNumber"/>
      </w:rPr>
      <w:fldChar w:fldCharType="separate"/>
    </w:r>
    <w:r w:rsidR="00472229">
      <w:rPr>
        <w:rStyle w:val="PageNumber"/>
        <w:noProof/>
      </w:rPr>
      <w:t>19</w:t>
    </w:r>
    <w:r>
      <w:rPr>
        <w:rStyle w:val="PageNumber"/>
      </w:rPr>
      <w:fldChar w:fldCharType="end"/>
    </w:r>
    <w:r>
      <w:rPr>
        <w:rStyle w:val="PageNumber"/>
      </w:rPr>
      <w:tab/>
      <w:t>Bloom</w:t>
    </w:r>
  </w:p>
  <w:p w:rsidR="00925915" w:rsidRDefault="00925915">
    <w:r>
      <w:rPr>
        <w:rStyle w:val="PageNumber"/>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915" w:rsidRDefault="00925915">
    <w:pPr>
      <w:pStyle w:val="Header"/>
    </w:pPr>
    <w:r>
      <w:t>Chapter 11 – Relevant Costs</w:t>
    </w:r>
    <w:r>
      <w:tab/>
    </w:r>
    <w:r>
      <w:rPr>
        <w:rStyle w:val="PageNumber"/>
      </w:rPr>
      <w:fldChar w:fldCharType="begin"/>
    </w:r>
    <w:r>
      <w:rPr>
        <w:rStyle w:val="PageNumber"/>
      </w:rPr>
      <w:instrText xml:space="preserve"> PAGE </w:instrText>
    </w:r>
    <w:r>
      <w:rPr>
        <w:rStyle w:val="PageNumber"/>
      </w:rPr>
      <w:fldChar w:fldCharType="separate"/>
    </w:r>
    <w:r w:rsidR="00A92644">
      <w:rPr>
        <w:rStyle w:val="PageNumber"/>
        <w:noProof/>
      </w:rPr>
      <w:t>22</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B2358"/>
    <w:multiLevelType w:val="hybridMultilevel"/>
    <w:tmpl w:val="49709D2C"/>
    <w:lvl w:ilvl="0" w:tplc="DDA82994">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2B22711"/>
    <w:multiLevelType w:val="multilevel"/>
    <w:tmpl w:val="79BE13E2"/>
    <w:lvl w:ilvl="0">
      <w:start w:val="1"/>
      <w:numFmt w:val="decimal"/>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15:restartNumberingAfterBreak="0">
    <w:nsid w:val="04236D66"/>
    <w:multiLevelType w:val="hybridMultilevel"/>
    <w:tmpl w:val="B6CC29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955376E"/>
    <w:multiLevelType w:val="hybridMultilevel"/>
    <w:tmpl w:val="4A1462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664A4A"/>
    <w:multiLevelType w:val="hybridMultilevel"/>
    <w:tmpl w:val="63A87E1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29641FF"/>
    <w:multiLevelType w:val="hybridMultilevel"/>
    <w:tmpl w:val="A46AE0FC"/>
    <w:lvl w:ilvl="0" w:tplc="7538733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15:restartNumberingAfterBreak="0">
    <w:nsid w:val="135E27A5"/>
    <w:multiLevelType w:val="hybridMultilevel"/>
    <w:tmpl w:val="792AB4E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8DA1F96"/>
    <w:multiLevelType w:val="hybridMultilevel"/>
    <w:tmpl w:val="0F64F1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A0B5C32"/>
    <w:multiLevelType w:val="hybridMultilevel"/>
    <w:tmpl w:val="8E0283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AF61764"/>
    <w:multiLevelType w:val="hybridMultilevel"/>
    <w:tmpl w:val="FD8A1D80"/>
    <w:lvl w:ilvl="0" w:tplc="DDA82994">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 w15:restartNumberingAfterBreak="0">
    <w:nsid w:val="1EE26BCD"/>
    <w:multiLevelType w:val="hybridMultilevel"/>
    <w:tmpl w:val="C98CA584"/>
    <w:lvl w:ilvl="0" w:tplc="02245DEE">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F095FB2"/>
    <w:multiLevelType w:val="hybridMultilevel"/>
    <w:tmpl w:val="79BE13E2"/>
    <w:lvl w:ilvl="0" w:tplc="DDA82994">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21FC7507"/>
    <w:multiLevelType w:val="hybridMultilevel"/>
    <w:tmpl w:val="BC047E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4CE2EEA"/>
    <w:multiLevelType w:val="hybridMultilevel"/>
    <w:tmpl w:val="ED6026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5CE7B04"/>
    <w:multiLevelType w:val="hybridMultilevel"/>
    <w:tmpl w:val="0972CB04"/>
    <w:lvl w:ilvl="0" w:tplc="0980E2A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29C05680"/>
    <w:multiLevelType w:val="hybridMultilevel"/>
    <w:tmpl w:val="77DCB5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F405A93"/>
    <w:multiLevelType w:val="hybridMultilevel"/>
    <w:tmpl w:val="EC8A16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2295806"/>
    <w:multiLevelType w:val="hybridMultilevel"/>
    <w:tmpl w:val="C66A692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4B1A5E7E"/>
    <w:multiLevelType w:val="hybridMultilevel"/>
    <w:tmpl w:val="AF9C99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45A37EC"/>
    <w:multiLevelType w:val="hybridMultilevel"/>
    <w:tmpl w:val="D7264D84"/>
    <w:lvl w:ilvl="0" w:tplc="02245DEE">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 w15:restartNumberingAfterBreak="0">
    <w:nsid w:val="593044AB"/>
    <w:multiLevelType w:val="hybridMultilevel"/>
    <w:tmpl w:val="B178F42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60B82FDE"/>
    <w:multiLevelType w:val="hybridMultilevel"/>
    <w:tmpl w:val="9DAE9B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62B93047"/>
    <w:multiLevelType w:val="hybridMultilevel"/>
    <w:tmpl w:val="C03EC4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3A55086"/>
    <w:multiLevelType w:val="hybridMultilevel"/>
    <w:tmpl w:val="DB12FF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76B13098"/>
    <w:multiLevelType w:val="hybridMultilevel"/>
    <w:tmpl w:val="20D6FF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78DB4573"/>
    <w:multiLevelType w:val="hybridMultilevel"/>
    <w:tmpl w:val="37263CE2"/>
    <w:lvl w:ilvl="0" w:tplc="3C4EC774">
      <w:start w:val="350"/>
      <w:numFmt w:val="bullet"/>
      <w:lvlText w:val=""/>
      <w:lvlJc w:val="left"/>
      <w:pPr>
        <w:tabs>
          <w:tab w:val="num" w:pos="1080"/>
        </w:tabs>
        <w:ind w:left="1080" w:hanging="36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78FC21B1"/>
    <w:multiLevelType w:val="hybridMultilevel"/>
    <w:tmpl w:val="75DCFC88"/>
    <w:lvl w:ilvl="0" w:tplc="8296251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15:restartNumberingAfterBreak="0">
    <w:nsid w:val="7B472FE7"/>
    <w:multiLevelType w:val="hybridMultilevel"/>
    <w:tmpl w:val="7F6EFD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7EB71340"/>
    <w:multiLevelType w:val="hybridMultilevel"/>
    <w:tmpl w:val="880467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5"/>
  </w:num>
  <w:num w:numId="3">
    <w:abstractNumId w:val="20"/>
  </w:num>
  <w:num w:numId="4">
    <w:abstractNumId w:val="19"/>
  </w:num>
  <w:num w:numId="5">
    <w:abstractNumId w:val="10"/>
  </w:num>
  <w:num w:numId="6">
    <w:abstractNumId w:val="8"/>
  </w:num>
  <w:num w:numId="7">
    <w:abstractNumId w:val="24"/>
  </w:num>
  <w:num w:numId="8">
    <w:abstractNumId w:val="14"/>
  </w:num>
  <w:num w:numId="9">
    <w:abstractNumId w:val="26"/>
  </w:num>
  <w:num w:numId="10">
    <w:abstractNumId w:val="18"/>
  </w:num>
  <w:num w:numId="11">
    <w:abstractNumId w:val="28"/>
  </w:num>
  <w:num w:numId="12">
    <w:abstractNumId w:val="22"/>
  </w:num>
  <w:num w:numId="13">
    <w:abstractNumId w:val="7"/>
  </w:num>
  <w:num w:numId="14">
    <w:abstractNumId w:val="6"/>
  </w:num>
  <w:num w:numId="15">
    <w:abstractNumId w:val="11"/>
  </w:num>
  <w:num w:numId="16">
    <w:abstractNumId w:val="13"/>
  </w:num>
  <w:num w:numId="17">
    <w:abstractNumId w:val="16"/>
  </w:num>
  <w:num w:numId="18">
    <w:abstractNumId w:val="17"/>
  </w:num>
  <w:num w:numId="19">
    <w:abstractNumId w:val="9"/>
  </w:num>
  <w:num w:numId="20">
    <w:abstractNumId w:val="1"/>
  </w:num>
  <w:num w:numId="21">
    <w:abstractNumId w:val="0"/>
  </w:num>
  <w:num w:numId="22">
    <w:abstractNumId w:val="3"/>
  </w:num>
  <w:num w:numId="23">
    <w:abstractNumId w:val="15"/>
  </w:num>
  <w:num w:numId="24">
    <w:abstractNumId w:val="2"/>
  </w:num>
  <w:num w:numId="25">
    <w:abstractNumId w:val="21"/>
  </w:num>
  <w:num w:numId="26">
    <w:abstractNumId w:val="4"/>
  </w:num>
  <w:num w:numId="27">
    <w:abstractNumId w:val="23"/>
  </w:num>
  <w:num w:numId="28">
    <w:abstractNumId w:val="27"/>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2D65"/>
    <w:rsid w:val="00005373"/>
    <w:rsid w:val="000173B1"/>
    <w:rsid w:val="0001744D"/>
    <w:rsid w:val="00045188"/>
    <w:rsid w:val="0004768C"/>
    <w:rsid w:val="00051082"/>
    <w:rsid w:val="00056351"/>
    <w:rsid w:val="0007105B"/>
    <w:rsid w:val="00074F1F"/>
    <w:rsid w:val="00081C90"/>
    <w:rsid w:val="00090DD4"/>
    <w:rsid w:val="00092AEA"/>
    <w:rsid w:val="000A0BF1"/>
    <w:rsid w:val="000A197D"/>
    <w:rsid w:val="000A2F07"/>
    <w:rsid w:val="000A55F4"/>
    <w:rsid w:val="000B4628"/>
    <w:rsid w:val="000C0C7F"/>
    <w:rsid w:val="000D0EAA"/>
    <w:rsid w:val="000D22D1"/>
    <w:rsid w:val="000D27A3"/>
    <w:rsid w:val="000E6C70"/>
    <w:rsid w:val="000F1F0F"/>
    <w:rsid w:val="000F7ADF"/>
    <w:rsid w:val="00103D50"/>
    <w:rsid w:val="00130BE1"/>
    <w:rsid w:val="00130D17"/>
    <w:rsid w:val="0014460E"/>
    <w:rsid w:val="0014536E"/>
    <w:rsid w:val="00162902"/>
    <w:rsid w:val="0016296B"/>
    <w:rsid w:val="0016392B"/>
    <w:rsid w:val="00164F16"/>
    <w:rsid w:val="00166193"/>
    <w:rsid w:val="001756FD"/>
    <w:rsid w:val="001763BA"/>
    <w:rsid w:val="00180004"/>
    <w:rsid w:val="00186F16"/>
    <w:rsid w:val="001948EF"/>
    <w:rsid w:val="001A1183"/>
    <w:rsid w:val="001C3E67"/>
    <w:rsid w:val="001C4764"/>
    <w:rsid w:val="001D573A"/>
    <w:rsid w:val="001D6372"/>
    <w:rsid w:val="001E3A40"/>
    <w:rsid w:val="001F0825"/>
    <w:rsid w:val="001F28C5"/>
    <w:rsid w:val="001F4050"/>
    <w:rsid w:val="00206768"/>
    <w:rsid w:val="00211E0F"/>
    <w:rsid w:val="002123D1"/>
    <w:rsid w:val="00221411"/>
    <w:rsid w:val="00232EB0"/>
    <w:rsid w:val="00245355"/>
    <w:rsid w:val="0024714D"/>
    <w:rsid w:val="00257957"/>
    <w:rsid w:val="00260483"/>
    <w:rsid w:val="0027517C"/>
    <w:rsid w:val="0028599F"/>
    <w:rsid w:val="002864F6"/>
    <w:rsid w:val="002956C2"/>
    <w:rsid w:val="002A19F7"/>
    <w:rsid w:val="002A5108"/>
    <w:rsid w:val="002A7372"/>
    <w:rsid w:val="002B4EA8"/>
    <w:rsid w:val="002C27AF"/>
    <w:rsid w:val="002C75D5"/>
    <w:rsid w:val="002D0AB6"/>
    <w:rsid w:val="002D249A"/>
    <w:rsid w:val="002D7D71"/>
    <w:rsid w:val="002E4EDA"/>
    <w:rsid w:val="00300C12"/>
    <w:rsid w:val="003010ED"/>
    <w:rsid w:val="00305FB0"/>
    <w:rsid w:val="00314EFE"/>
    <w:rsid w:val="0032044D"/>
    <w:rsid w:val="00322872"/>
    <w:rsid w:val="00336049"/>
    <w:rsid w:val="00354B6A"/>
    <w:rsid w:val="003620EE"/>
    <w:rsid w:val="00364386"/>
    <w:rsid w:val="00367CBF"/>
    <w:rsid w:val="00372D30"/>
    <w:rsid w:val="00373F36"/>
    <w:rsid w:val="00385263"/>
    <w:rsid w:val="003879BB"/>
    <w:rsid w:val="003927FA"/>
    <w:rsid w:val="003A62CA"/>
    <w:rsid w:val="003A7180"/>
    <w:rsid w:val="003B3926"/>
    <w:rsid w:val="003B4828"/>
    <w:rsid w:val="003B5590"/>
    <w:rsid w:val="003C583C"/>
    <w:rsid w:val="003D24B3"/>
    <w:rsid w:val="003E2988"/>
    <w:rsid w:val="003F1BA7"/>
    <w:rsid w:val="003F60A7"/>
    <w:rsid w:val="00405A91"/>
    <w:rsid w:val="00421BAF"/>
    <w:rsid w:val="004233E9"/>
    <w:rsid w:val="00424FBD"/>
    <w:rsid w:val="004256FF"/>
    <w:rsid w:val="00430661"/>
    <w:rsid w:val="00441C25"/>
    <w:rsid w:val="00441E9D"/>
    <w:rsid w:val="00443E8C"/>
    <w:rsid w:val="0045455D"/>
    <w:rsid w:val="004637ED"/>
    <w:rsid w:val="00472229"/>
    <w:rsid w:val="00475099"/>
    <w:rsid w:val="0047575B"/>
    <w:rsid w:val="00475DF9"/>
    <w:rsid w:val="00482E6E"/>
    <w:rsid w:val="00492896"/>
    <w:rsid w:val="00493EE4"/>
    <w:rsid w:val="0049728E"/>
    <w:rsid w:val="004C7EF5"/>
    <w:rsid w:val="004D7415"/>
    <w:rsid w:val="004D75B9"/>
    <w:rsid w:val="004F46E6"/>
    <w:rsid w:val="004F48AF"/>
    <w:rsid w:val="005017FB"/>
    <w:rsid w:val="00502111"/>
    <w:rsid w:val="00502FFB"/>
    <w:rsid w:val="00506298"/>
    <w:rsid w:val="00515549"/>
    <w:rsid w:val="005243E0"/>
    <w:rsid w:val="00551A4E"/>
    <w:rsid w:val="0055279B"/>
    <w:rsid w:val="005802A2"/>
    <w:rsid w:val="00582521"/>
    <w:rsid w:val="00591187"/>
    <w:rsid w:val="0059216E"/>
    <w:rsid w:val="00593117"/>
    <w:rsid w:val="00594007"/>
    <w:rsid w:val="005A052F"/>
    <w:rsid w:val="005A6B6E"/>
    <w:rsid w:val="005B6171"/>
    <w:rsid w:val="005C3F4A"/>
    <w:rsid w:val="005C4425"/>
    <w:rsid w:val="005D3277"/>
    <w:rsid w:val="005D4CF7"/>
    <w:rsid w:val="00604AA1"/>
    <w:rsid w:val="006277F1"/>
    <w:rsid w:val="0063525E"/>
    <w:rsid w:val="00641D46"/>
    <w:rsid w:val="00652B4F"/>
    <w:rsid w:val="0066463B"/>
    <w:rsid w:val="00671E01"/>
    <w:rsid w:val="00696D2A"/>
    <w:rsid w:val="006A3F59"/>
    <w:rsid w:val="006B2E3A"/>
    <w:rsid w:val="006C04C7"/>
    <w:rsid w:val="006C2F13"/>
    <w:rsid w:val="006D7E53"/>
    <w:rsid w:val="006E247E"/>
    <w:rsid w:val="006E28AE"/>
    <w:rsid w:val="006F2382"/>
    <w:rsid w:val="006F29CB"/>
    <w:rsid w:val="0070779D"/>
    <w:rsid w:val="00716E2F"/>
    <w:rsid w:val="007333A2"/>
    <w:rsid w:val="007404B2"/>
    <w:rsid w:val="007408A7"/>
    <w:rsid w:val="0074096D"/>
    <w:rsid w:val="00744FFD"/>
    <w:rsid w:val="0074578D"/>
    <w:rsid w:val="007565CA"/>
    <w:rsid w:val="007619F9"/>
    <w:rsid w:val="00770204"/>
    <w:rsid w:val="00770488"/>
    <w:rsid w:val="00774046"/>
    <w:rsid w:val="00777B4A"/>
    <w:rsid w:val="00777F01"/>
    <w:rsid w:val="00781A60"/>
    <w:rsid w:val="00790384"/>
    <w:rsid w:val="00791A4F"/>
    <w:rsid w:val="007946B3"/>
    <w:rsid w:val="007A1603"/>
    <w:rsid w:val="007B1397"/>
    <w:rsid w:val="007B473B"/>
    <w:rsid w:val="007D57D8"/>
    <w:rsid w:val="007F3634"/>
    <w:rsid w:val="00806EE6"/>
    <w:rsid w:val="00816260"/>
    <w:rsid w:val="008208FB"/>
    <w:rsid w:val="00824AA7"/>
    <w:rsid w:val="00842A05"/>
    <w:rsid w:val="008523C5"/>
    <w:rsid w:val="00874AB0"/>
    <w:rsid w:val="00885FB3"/>
    <w:rsid w:val="008865BF"/>
    <w:rsid w:val="00895FFB"/>
    <w:rsid w:val="008A6F9E"/>
    <w:rsid w:val="008B099C"/>
    <w:rsid w:val="008B791F"/>
    <w:rsid w:val="008D07A5"/>
    <w:rsid w:val="008D1A20"/>
    <w:rsid w:val="008D5E96"/>
    <w:rsid w:val="008E4243"/>
    <w:rsid w:val="008F264F"/>
    <w:rsid w:val="00905D78"/>
    <w:rsid w:val="00925915"/>
    <w:rsid w:val="00925F35"/>
    <w:rsid w:val="009377F2"/>
    <w:rsid w:val="00942730"/>
    <w:rsid w:val="00945268"/>
    <w:rsid w:val="00951ECC"/>
    <w:rsid w:val="009556A6"/>
    <w:rsid w:val="00976CD8"/>
    <w:rsid w:val="00976DCB"/>
    <w:rsid w:val="00990947"/>
    <w:rsid w:val="00994C27"/>
    <w:rsid w:val="0099762A"/>
    <w:rsid w:val="009B26AF"/>
    <w:rsid w:val="009B2C60"/>
    <w:rsid w:val="009B5CEC"/>
    <w:rsid w:val="009B6BB0"/>
    <w:rsid w:val="009C07DB"/>
    <w:rsid w:val="009C4145"/>
    <w:rsid w:val="009C6DF3"/>
    <w:rsid w:val="009D36FE"/>
    <w:rsid w:val="009E3172"/>
    <w:rsid w:val="009F1466"/>
    <w:rsid w:val="009F2258"/>
    <w:rsid w:val="009F670B"/>
    <w:rsid w:val="00A014F0"/>
    <w:rsid w:val="00A07558"/>
    <w:rsid w:val="00A14F6F"/>
    <w:rsid w:val="00A153E9"/>
    <w:rsid w:val="00A16438"/>
    <w:rsid w:val="00A235AB"/>
    <w:rsid w:val="00A33C19"/>
    <w:rsid w:val="00A53556"/>
    <w:rsid w:val="00A546FE"/>
    <w:rsid w:val="00A62C3E"/>
    <w:rsid w:val="00A62C98"/>
    <w:rsid w:val="00A63B47"/>
    <w:rsid w:val="00A737D6"/>
    <w:rsid w:val="00A73A09"/>
    <w:rsid w:val="00A75B78"/>
    <w:rsid w:val="00A87626"/>
    <w:rsid w:val="00A92644"/>
    <w:rsid w:val="00A95A45"/>
    <w:rsid w:val="00AC6B0B"/>
    <w:rsid w:val="00AD4772"/>
    <w:rsid w:val="00AD7D79"/>
    <w:rsid w:val="00AE01FA"/>
    <w:rsid w:val="00AF3A67"/>
    <w:rsid w:val="00AF667D"/>
    <w:rsid w:val="00B0497D"/>
    <w:rsid w:val="00B07AA6"/>
    <w:rsid w:val="00B14E4F"/>
    <w:rsid w:val="00B20C06"/>
    <w:rsid w:val="00B23B2D"/>
    <w:rsid w:val="00B268DD"/>
    <w:rsid w:val="00B341B2"/>
    <w:rsid w:val="00B40313"/>
    <w:rsid w:val="00B405F6"/>
    <w:rsid w:val="00B53683"/>
    <w:rsid w:val="00B60B9E"/>
    <w:rsid w:val="00B64747"/>
    <w:rsid w:val="00B65B1C"/>
    <w:rsid w:val="00B67513"/>
    <w:rsid w:val="00B73E31"/>
    <w:rsid w:val="00B76763"/>
    <w:rsid w:val="00B806E7"/>
    <w:rsid w:val="00B80CFC"/>
    <w:rsid w:val="00B9083E"/>
    <w:rsid w:val="00B9141C"/>
    <w:rsid w:val="00BB2B11"/>
    <w:rsid w:val="00BB765D"/>
    <w:rsid w:val="00BC17CF"/>
    <w:rsid w:val="00BC2293"/>
    <w:rsid w:val="00BC2C4C"/>
    <w:rsid w:val="00BC56E5"/>
    <w:rsid w:val="00BD2D65"/>
    <w:rsid w:val="00BE7920"/>
    <w:rsid w:val="00BF1843"/>
    <w:rsid w:val="00BF4997"/>
    <w:rsid w:val="00C0633E"/>
    <w:rsid w:val="00C07675"/>
    <w:rsid w:val="00C11BCC"/>
    <w:rsid w:val="00C141C2"/>
    <w:rsid w:val="00C20A8F"/>
    <w:rsid w:val="00C35307"/>
    <w:rsid w:val="00C43164"/>
    <w:rsid w:val="00C83A54"/>
    <w:rsid w:val="00C85FF1"/>
    <w:rsid w:val="00C86C1C"/>
    <w:rsid w:val="00C974AC"/>
    <w:rsid w:val="00CA098E"/>
    <w:rsid w:val="00CA3533"/>
    <w:rsid w:val="00CA3ED8"/>
    <w:rsid w:val="00CA74E7"/>
    <w:rsid w:val="00CB6620"/>
    <w:rsid w:val="00CC3CB6"/>
    <w:rsid w:val="00CD07C7"/>
    <w:rsid w:val="00CD114F"/>
    <w:rsid w:val="00CE1CF5"/>
    <w:rsid w:val="00CE4ACB"/>
    <w:rsid w:val="00CF4D30"/>
    <w:rsid w:val="00D01369"/>
    <w:rsid w:val="00D0610C"/>
    <w:rsid w:val="00D1419A"/>
    <w:rsid w:val="00D21AD5"/>
    <w:rsid w:val="00D26BF9"/>
    <w:rsid w:val="00D31C37"/>
    <w:rsid w:val="00D351A7"/>
    <w:rsid w:val="00D441C7"/>
    <w:rsid w:val="00D62733"/>
    <w:rsid w:val="00D7569E"/>
    <w:rsid w:val="00D76B9C"/>
    <w:rsid w:val="00D838EE"/>
    <w:rsid w:val="00D85ACC"/>
    <w:rsid w:val="00DA6A9C"/>
    <w:rsid w:val="00DB0EAF"/>
    <w:rsid w:val="00DB6BDD"/>
    <w:rsid w:val="00DC06EE"/>
    <w:rsid w:val="00DC6117"/>
    <w:rsid w:val="00DD380F"/>
    <w:rsid w:val="00DD5102"/>
    <w:rsid w:val="00DE47D4"/>
    <w:rsid w:val="00DF49BD"/>
    <w:rsid w:val="00E0315E"/>
    <w:rsid w:val="00E03B50"/>
    <w:rsid w:val="00E0685C"/>
    <w:rsid w:val="00E1623B"/>
    <w:rsid w:val="00E16658"/>
    <w:rsid w:val="00E22465"/>
    <w:rsid w:val="00E25DBE"/>
    <w:rsid w:val="00E25F36"/>
    <w:rsid w:val="00E338AC"/>
    <w:rsid w:val="00E3647D"/>
    <w:rsid w:val="00E43F50"/>
    <w:rsid w:val="00E45BE1"/>
    <w:rsid w:val="00E556CD"/>
    <w:rsid w:val="00E629B1"/>
    <w:rsid w:val="00E710D3"/>
    <w:rsid w:val="00E73E76"/>
    <w:rsid w:val="00E813CB"/>
    <w:rsid w:val="00E82C18"/>
    <w:rsid w:val="00E82CE5"/>
    <w:rsid w:val="00E835B0"/>
    <w:rsid w:val="00E90030"/>
    <w:rsid w:val="00E9448B"/>
    <w:rsid w:val="00EA3ACB"/>
    <w:rsid w:val="00EB3F42"/>
    <w:rsid w:val="00EB554B"/>
    <w:rsid w:val="00EC238A"/>
    <w:rsid w:val="00EC2E96"/>
    <w:rsid w:val="00ED0017"/>
    <w:rsid w:val="00EE3821"/>
    <w:rsid w:val="00EE417C"/>
    <w:rsid w:val="00EE4DB6"/>
    <w:rsid w:val="00F0557C"/>
    <w:rsid w:val="00F06B1E"/>
    <w:rsid w:val="00F1037B"/>
    <w:rsid w:val="00F3145A"/>
    <w:rsid w:val="00F527E5"/>
    <w:rsid w:val="00F55645"/>
    <w:rsid w:val="00F7287E"/>
    <w:rsid w:val="00F848B5"/>
    <w:rsid w:val="00F86F79"/>
    <w:rsid w:val="00F87244"/>
    <w:rsid w:val="00F919C8"/>
    <w:rsid w:val="00F92EDC"/>
    <w:rsid w:val="00FA0CE1"/>
    <w:rsid w:val="00FA4193"/>
    <w:rsid w:val="00FB0332"/>
    <w:rsid w:val="00FB45EA"/>
    <w:rsid w:val="00FB6190"/>
    <w:rsid w:val="00FC4FD3"/>
    <w:rsid w:val="00FC7258"/>
    <w:rsid w:val="00FD0D5A"/>
    <w:rsid w:val="00FD3212"/>
    <w:rsid w:val="00FE6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64E3414"/>
  <w15:docId w15:val="{7C3751C0-3ADF-45B8-80B4-97282D6A54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rPr>
  </w:style>
  <w:style w:type="paragraph" w:styleId="Heading2">
    <w:name w:val="heading 2"/>
    <w:basedOn w:val="Normal"/>
    <w:next w:val="Normal"/>
    <w:qFormat/>
    <w:rsid w:val="000A197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Pr>
      <w:rFonts w:ascii="Courier New" w:hAnsi="Courier New" w:cs="Courier New"/>
      <w:sz w:val="20"/>
      <w:szCs w:val="20"/>
    </w:rPr>
  </w:style>
  <w:style w:type="paragraph" w:styleId="BodyText">
    <w:name w:val="Body Text"/>
    <w:basedOn w:val="Normal"/>
    <w:rPr>
      <w:b/>
      <w:bCs/>
    </w:rPr>
  </w:style>
  <w:style w:type="paragraph" w:styleId="BodyTextIndent">
    <w:name w:val="Body Text Indent"/>
    <w:basedOn w:val="Normal"/>
    <w:pPr>
      <w:ind w:left="360"/>
    </w:pPr>
  </w:style>
  <w:style w:type="paragraph" w:styleId="DocumentMap">
    <w:name w:val="Document Map"/>
    <w:basedOn w:val="Normal"/>
    <w:semiHidden/>
    <w:rsid w:val="00BD2D65"/>
    <w:pPr>
      <w:shd w:val="clear" w:color="auto" w:fill="000080"/>
    </w:pPr>
    <w:rPr>
      <w:rFonts w:ascii="Tahoma" w:hAnsi="Tahoma" w:cs="Tahoma"/>
    </w:rPr>
  </w:style>
  <w:style w:type="paragraph" w:styleId="TOC1">
    <w:name w:val="toc 1"/>
    <w:basedOn w:val="Normal"/>
    <w:next w:val="Normal"/>
    <w:autoRedefine/>
    <w:semiHidden/>
    <w:rsid w:val="000A197D"/>
  </w:style>
  <w:style w:type="character" w:styleId="Hyperlink">
    <w:name w:val="Hyperlink"/>
    <w:basedOn w:val="DefaultParagraphFont"/>
    <w:rsid w:val="000A197D"/>
    <w:rPr>
      <w:color w:val="0000FF"/>
      <w:u w:val="single"/>
    </w:rPr>
  </w:style>
  <w:style w:type="paragraph" w:styleId="TOC2">
    <w:name w:val="toc 2"/>
    <w:basedOn w:val="Normal"/>
    <w:next w:val="Normal"/>
    <w:autoRedefine/>
    <w:semiHidden/>
    <w:rsid w:val="00E710D3"/>
    <w:pPr>
      <w:tabs>
        <w:tab w:val="right" w:leader="dot" w:pos="8630"/>
      </w:tabs>
      <w:ind w:left="1757" w:hanging="1512"/>
    </w:pPr>
  </w:style>
  <w:style w:type="paragraph" w:styleId="Header">
    <w:name w:val="header"/>
    <w:basedOn w:val="Normal"/>
    <w:rsid w:val="000D22D1"/>
    <w:pPr>
      <w:tabs>
        <w:tab w:val="center" w:pos="4320"/>
        <w:tab w:val="right" w:pos="8640"/>
      </w:tabs>
    </w:pPr>
  </w:style>
  <w:style w:type="paragraph" w:styleId="Footer">
    <w:name w:val="footer"/>
    <w:basedOn w:val="Normal"/>
    <w:rsid w:val="000D22D1"/>
    <w:pPr>
      <w:tabs>
        <w:tab w:val="center" w:pos="4320"/>
        <w:tab w:val="right" w:pos="8640"/>
      </w:tabs>
    </w:pPr>
  </w:style>
  <w:style w:type="character" w:styleId="PageNumber">
    <w:name w:val="page number"/>
    <w:basedOn w:val="DefaultParagraphFont"/>
    <w:rsid w:val="000D22D1"/>
  </w:style>
  <w:style w:type="paragraph" w:styleId="Caption">
    <w:name w:val="caption"/>
    <w:basedOn w:val="Normal"/>
    <w:next w:val="Normal"/>
    <w:uiPriority w:val="35"/>
    <w:unhideWhenUsed/>
    <w:qFormat/>
    <w:rsid w:val="00081C90"/>
    <w:rPr>
      <w:b/>
      <w:bCs/>
      <w:sz w:val="20"/>
      <w:szCs w:val="20"/>
    </w:rPr>
  </w:style>
  <w:style w:type="paragraph" w:styleId="BalloonText">
    <w:name w:val="Balloon Text"/>
    <w:basedOn w:val="Normal"/>
    <w:link w:val="BalloonTextChar"/>
    <w:uiPriority w:val="99"/>
    <w:semiHidden/>
    <w:unhideWhenUsed/>
    <w:rsid w:val="00E90030"/>
    <w:rPr>
      <w:rFonts w:ascii="Tahoma" w:hAnsi="Tahoma" w:cs="Tahoma"/>
      <w:sz w:val="16"/>
      <w:szCs w:val="16"/>
    </w:rPr>
  </w:style>
  <w:style w:type="character" w:customStyle="1" w:styleId="BalloonTextChar">
    <w:name w:val="Balloon Text Char"/>
    <w:basedOn w:val="DefaultParagraphFont"/>
    <w:link w:val="BalloonText"/>
    <w:uiPriority w:val="99"/>
    <w:semiHidden/>
    <w:rsid w:val="00E9003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658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tmp"/><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png"/><Relationship Id="rId25" Type="http://schemas.openxmlformats.org/officeDocument/2006/relationships/image" Target="media/image18.tmp"/><Relationship Id="rId33" Type="http://schemas.openxmlformats.org/officeDocument/2006/relationships/image" Target="media/image26.tmp"/><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png"/><Relationship Id="rId36" Type="http://schemas.openxmlformats.org/officeDocument/2006/relationships/image" Target="media/image29.tmp"/><Relationship Id="rId10" Type="http://schemas.openxmlformats.org/officeDocument/2006/relationships/image" Target="media/image3.png"/><Relationship Id="rId19" Type="http://schemas.openxmlformats.org/officeDocument/2006/relationships/image" Target="media/image12.tmp"/><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8DFC5D-6AE9-49DB-86BF-B984F71E24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20</Pages>
  <Words>2243</Words>
  <Characters>11872</Characters>
  <Application>Microsoft Office Word</Application>
  <DocSecurity>0</DocSecurity>
  <Lines>98</Lines>
  <Paragraphs>28</Paragraphs>
  <ScaleCrop>false</ScaleCrop>
  <HeadingPairs>
    <vt:vector size="2" baseType="variant">
      <vt:variant>
        <vt:lpstr>Title</vt:lpstr>
      </vt:variant>
      <vt:variant>
        <vt:i4>1</vt:i4>
      </vt:variant>
    </vt:vector>
  </HeadingPairs>
  <TitlesOfParts>
    <vt:vector size="1" baseType="lpstr">
      <vt:lpstr>Cost-Volume-Profit Relationships</vt:lpstr>
    </vt:vector>
  </TitlesOfParts>
  <Company/>
  <LinksUpToDate>false</LinksUpToDate>
  <CharactersWithSpaces>14087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Cost-Volume-Profit Relationships</dc:title>
  <dc:creator>Debby Bloom</dc:creator>
  <cp:lastModifiedBy>dbloomhill@hotmail.com</cp:lastModifiedBy>
  <cp:revision>3</cp:revision>
  <cp:lastPrinted>2012-08-04T02:02:00Z</cp:lastPrinted>
  <dcterms:created xsi:type="dcterms:W3CDTF">2016-07-03T20:59:00Z</dcterms:created>
  <dcterms:modified xsi:type="dcterms:W3CDTF">2016-07-03T21:02:00Z</dcterms:modified>
</cp:coreProperties>
</file>